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74" w:rsidRPr="00710774" w:rsidRDefault="00710774" w:rsidP="00710774">
      <w:pPr>
        <w:pStyle w:val="InstructionHeading"/>
        <w:ind w:right="-128"/>
        <w:rPr>
          <w:color w:val="auto"/>
          <w:sz w:val="20"/>
          <w:szCs w:val="20"/>
          <w:highlight w:val="green"/>
        </w:rPr>
      </w:pPr>
      <w:r>
        <w:t>COMMERCIAL CONFLICT OF INTEREST DECLARATION TEMPLATE GUIDANCE NOTES</w:t>
      </w:r>
    </w:p>
    <w:p w:rsidR="00F87520" w:rsidRPr="00710774" w:rsidRDefault="00A75E16" w:rsidP="00CA0C2B">
      <w:pPr>
        <w:tabs>
          <w:tab w:val="left" w:pos="2268"/>
        </w:tabs>
        <w:spacing w:after="0" w:line="240" w:lineRule="auto"/>
        <w:rPr>
          <w:rFonts w:cs="Arial"/>
          <w:color w:val="00B050"/>
          <w:sz w:val="20"/>
          <w:szCs w:val="20"/>
        </w:rPr>
      </w:pPr>
      <w:r>
        <w:rPr>
          <w:rFonts w:cs="Arial"/>
          <w:sz w:val="20"/>
          <w:szCs w:val="20"/>
          <w:highlight w:val="green"/>
        </w:rPr>
        <w:t xml:space="preserve">     </w:t>
      </w:r>
      <w:r w:rsidR="005B7D18" w:rsidRPr="005B7D18">
        <w:rPr>
          <w:rFonts w:cs="Arial"/>
          <w:sz w:val="20"/>
          <w:szCs w:val="20"/>
        </w:rPr>
        <w:t xml:space="preserve"> </w:t>
      </w:r>
      <w:r w:rsidR="00CA0C2B">
        <w:rPr>
          <w:rFonts w:cs="Arial"/>
          <w:color w:val="00B050"/>
          <w:sz w:val="20"/>
          <w:szCs w:val="20"/>
        </w:rPr>
        <w:t xml:space="preserve">= Guidance </w:t>
      </w:r>
      <w:r>
        <w:rPr>
          <w:rFonts w:cs="Arial"/>
          <w:sz w:val="20"/>
          <w:szCs w:val="20"/>
          <w:highlight w:val="yellow"/>
        </w:rPr>
        <w:t xml:space="preserve">      </w:t>
      </w:r>
      <w:r w:rsidR="005B7D18" w:rsidRPr="00710774">
        <w:rPr>
          <w:rFonts w:cs="Arial"/>
          <w:color w:val="00B050"/>
          <w:sz w:val="20"/>
          <w:szCs w:val="20"/>
        </w:rPr>
        <w:t xml:space="preserve"> </w:t>
      </w:r>
      <w:r w:rsidR="00CA0C2B" w:rsidRPr="00CA0C2B">
        <w:rPr>
          <w:rFonts w:cs="Arial"/>
          <w:color w:val="00B050"/>
          <w:sz w:val="20"/>
          <w:szCs w:val="20"/>
        </w:rPr>
        <w:t xml:space="preserve">= </w:t>
      </w:r>
      <w:r w:rsidR="00F87520" w:rsidRPr="00CA0C2B">
        <w:rPr>
          <w:rFonts w:cs="Arial"/>
          <w:color w:val="00B050"/>
          <w:sz w:val="20"/>
          <w:szCs w:val="20"/>
        </w:rPr>
        <w:t>Content to be inserted</w:t>
      </w:r>
      <w:r w:rsidR="00CA0C2B">
        <w:rPr>
          <w:rFonts w:cs="Arial"/>
          <w:color w:val="00B050"/>
          <w:sz w:val="20"/>
          <w:szCs w:val="20"/>
        </w:rPr>
        <w:t>.</w:t>
      </w:r>
      <w:r w:rsidR="00CB63DF">
        <w:rPr>
          <w:rFonts w:cs="Arial"/>
          <w:color w:val="00B050"/>
          <w:sz w:val="20"/>
          <w:szCs w:val="20"/>
        </w:rPr>
        <w:t xml:space="preserve"> A</w:t>
      </w:r>
      <w:r w:rsidR="00F87520" w:rsidRPr="00710774">
        <w:rPr>
          <w:rFonts w:cs="Arial"/>
          <w:color w:val="00B050"/>
          <w:sz w:val="20"/>
          <w:szCs w:val="20"/>
        </w:rPr>
        <w:t xml:space="preserve">ll highlighting is </w:t>
      </w:r>
      <w:r w:rsidR="00CB63DF">
        <w:rPr>
          <w:rFonts w:cs="Arial"/>
          <w:color w:val="00B050"/>
          <w:sz w:val="20"/>
          <w:szCs w:val="20"/>
        </w:rPr>
        <w:t xml:space="preserve">to be </w:t>
      </w:r>
      <w:r w:rsidR="00F87520" w:rsidRPr="00710774">
        <w:rPr>
          <w:rFonts w:cs="Arial"/>
          <w:color w:val="00B050"/>
          <w:sz w:val="20"/>
          <w:szCs w:val="20"/>
        </w:rPr>
        <w:t>removed prior to subm</w:t>
      </w:r>
      <w:r w:rsidR="00CB63DF">
        <w:rPr>
          <w:rFonts w:cs="Arial"/>
          <w:color w:val="00B050"/>
          <w:sz w:val="20"/>
          <w:szCs w:val="20"/>
        </w:rPr>
        <w:t>ission.</w:t>
      </w:r>
    </w:p>
    <w:p w:rsidR="005B7D18" w:rsidRPr="00710774" w:rsidRDefault="005B7D18" w:rsidP="005B7D18">
      <w:pPr>
        <w:shd w:val="clear" w:color="auto" w:fill="FFFFFF"/>
        <w:spacing w:after="0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>A commercial conflict of interest is a circumstance (actual, potential or perceived) where:</w:t>
      </w:r>
    </w:p>
    <w:p w:rsidR="005B7D18" w:rsidRPr="00710774" w:rsidRDefault="005B7D18" w:rsidP="005B7D18">
      <w:pPr>
        <w:numPr>
          <w:ilvl w:val="0"/>
          <w:numId w:val="22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A supplier’s </w:t>
      </w:r>
      <w:r w:rsidR="009F0698" w:rsidRPr="00710774">
        <w:rPr>
          <w:rFonts w:cs="Arial"/>
          <w:color w:val="00B050"/>
          <w:sz w:val="20"/>
          <w:szCs w:val="20"/>
          <w:lang w:val="en-NZ" w:eastAsia="en-NZ"/>
        </w:rPr>
        <w:t>judgement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>/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performance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 may be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influenced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by their commercial interests/relationships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. </w:t>
      </w:r>
    </w:p>
    <w:p w:rsidR="005B7D18" w:rsidRDefault="005B7D18" w:rsidP="005B7D18">
      <w:pPr>
        <w:numPr>
          <w:ilvl w:val="0"/>
          <w:numId w:val="22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>A supplier receive</w:t>
      </w:r>
      <w:r w:rsidR="00501F77">
        <w:rPr>
          <w:rFonts w:cs="Arial"/>
          <w:color w:val="00B050"/>
          <w:sz w:val="20"/>
          <w:szCs w:val="20"/>
          <w:lang w:val="en-NZ" w:eastAsia="en-NZ"/>
        </w:rPr>
        <w:t>s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benefit 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in addition to </w:t>
      </w:r>
      <w:r w:rsidR="009F0698" w:rsidRPr="00710774">
        <w:rPr>
          <w:rFonts w:cs="Arial"/>
          <w:color w:val="00B050"/>
          <w:sz w:val="20"/>
          <w:szCs w:val="20"/>
          <w:lang w:val="en-NZ" w:eastAsia="en-NZ"/>
        </w:rPr>
        <w:t>contractually agreed remuneration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as a result of 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 xml:space="preserve">being engaged to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deliver service</w:t>
      </w:r>
      <w:r w:rsidR="002B7DE8">
        <w:rPr>
          <w:rFonts w:cs="Arial"/>
          <w:color w:val="00B050"/>
          <w:sz w:val="20"/>
          <w:szCs w:val="20"/>
          <w:lang w:val="en-NZ" w:eastAsia="en-NZ"/>
        </w:rPr>
        <w:t>s</w:t>
      </w:r>
      <w:r w:rsidR="00707BC6" w:rsidRPr="00710774">
        <w:rPr>
          <w:rFonts w:cs="Arial"/>
          <w:color w:val="00B050"/>
          <w:sz w:val="20"/>
          <w:szCs w:val="20"/>
          <w:lang w:val="en-NZ" w:eastAsia="en-NZ"/>
        </w:rPr>
        <w:t>.</w:t>
      </w:r>
    </w:p>
    <w:p w:rsidR="002B7DE8" w:rsidRPr="00710774" w:rsidRDefault="002B7DE8" w:rsidP="002B7DE8">
      <w:pPr>
        <w:shd w:val="clear" w:color="auto" w:fill="FFFFFF"/>
        <w:tabs>
          <w:tab w:val="clear" w:pos="709"/>
        </w:tabs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Examples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of </w:t>
      </w:r>
      <w:r>
        <w:rPr>
          <w:rFonts w:cs="Arial"/>
          <w:color w:val="00B050"/>
          <w:sz w:val="20"/>
          <w:szCs w:val="20"/>
          <w:lang w:val="en-NZ" w:eastAsia="en-NZ"/>
        </w:rPr>
        <w:t>c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ommercial </w:t>
      </w:r>
      <w:r>
        <w:rPr>
          <w:rFonts w:cs="Arial"/>
          <w:color w:val="00B050"/>
          <w:sz w:val="20"/>
          <w:szCs w:val="20"/>
          <w:lang w:val="en-NZ" w:eastAsia="en-NZ"/>
        </w:rPr>
        <w:t>c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onflict of </w:t>
      </w:r>
      <w:r>
        <w:rPr>
          <w:rFonts w:cs="Arial"/>
          <w:color w:val="00B050"/>
          <w:sz w:val="20"/>
          <w:szCs w:val="20"/>
          <w:lang w:val="en-NZ" w:eastAsia="en-NZ"/>
        </w:rPr>
        <w:t>i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nterest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may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include</w:t>
      </w:r>
      <w:r>
        <w:rPr>
          <w:rFonts w:cs="Arial"/>
          <w:color w:val="00B050"/>
          <w:sz w:val="20"/>
          <w:szCs w:val="20"/>
          <w:lang w:val="en-NZ" w:eastAsia="en-NZ"/>
        </w:rPr>
        <w:t>:</w:t>
      </w:r>
    </w:p>
    <w:p w:rsidR="002B7DE8" w:rsidRPr="00710774" w:rsidRDefault="002B7DE8" w:rsidP="002B7DE8">
      <w:pPr>
        <w:numPr>
          <w:ilvl w:val="0"/>
          <w:numId w:val="22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A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project manager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awarding themselves </w:t>
      </w:r>
      <w:r>
        <w:rPr>
          <w:rFonts w:cs="Arial"/>
          <w:color w:val="00B050"/>
          <w:sz w:val="20"/>
          <w:szCs w:val="20"/>
          <w:lang w:val="en-NZ" w:eastAsia="en-NZ"/>
        </w:rPr>
        <w:t>(o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r their organisation)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the contract for design services for a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project </w:t>
      </w:r>
      <w:r>
        <w:rPr>
          <w:rFonts w:cs="Arial"/>
          <w:color w:val="00B050"/>
          <w:sz w:val="20"/>
          <w:szCs w:val="20"/>
          <w:lang w:val="en-NZ" w:eastAsia="en-NZ"/>
        </w:rPr>
        <w:t>that they are project managing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.</w:t>
      </w:r>
      <w:r w:rsidRPr="00356506">
        <w:rPr>
          <w:rFonts w:cs="Arial"/>
          <w:color w:val="00B050"/>
          <w:sz w:val="20"/>
          <w:szCs w:val="20"/>
          <w:lang w:val="en-NZ" w:eastAsia="en-NZ"/>
        </w:rPr>
        <w:t xml:space="preserve"> </w:t>
      </w:r>
    </w:p>
    <w:p w:rsidR="002B7DE8" w:rsidRDefault="002B7DE8" w:rsidP="002B7DE8">
      <w:pPr>
        <w:numPr>
          <w:ilvl w:val="0"/>
          <w:numId w:val="22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A project manager conducting a procurement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(e.g. for design services)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for which they (or their organisation) intend to bid.</w:t>
      </w:r>
    </w:p>
    <w:p w:rsidR="002B7DE8" w:rsidRPr="00710774" w:rsidRDefault="002B7DE8" w:rsidP="002B7DE8">
      <w:pPr>
        <w:numPr>
          <w:ilvl w:val="0"/>
          <w:numId w:val="22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A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consultant undertaking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weathertightness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condition assessments also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being engaged to deliver </w:t>
      </w:r>
      <w:r w:rsidR="007779FC">
        <w:rPr>
          <w:rFonts w:cs="Arial"/>
          <w:color w:val="00B050"/>
          <w:sz w:val="20"/>
          <w:szCs w:val="20"/>
          <w:lang w:val="en-NZ" w:eastAsia="en-NZ"/>
        </w:rPr>
        <w:t>subsequent remediation</w:t>
      </w:r>
      <w:r w:rsidR="007779FC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>
        <w:rPr>
          <w:rFonts w:cs="Arial"/>
          <w:color w:val="00B050"/>
          <w:sz w:val="20"/>
          <w:szCs w:val="20"/>
          <w:lang w:val="en-NZ" w:eastAsia="en-NZ"/>
        </w:rPr>
        <w:t>design services.</w:t>
      </w:r>
    </w:p>
    <w:p w:rsidR="002B7DE8" w:rsidRDefault="00C1113E" w:rsidP="005B7D18">
      <w:pPr>
        <w:shd w:val="clear" w:color="auto" w:fill="FFFFFF"/>
        <w:tabs>
          <w:tab w:val="clear" w:pos="709"/>
        </w:tabs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All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commercial </w:t>
      </w:r>
      <w:r w:rsidR="00950DAD">
        <w:rPr>
          <w:rFonts w:cs="Arial"/>
          <w:color w:val="00B050"/>
          <w:sz w:val="20"/>
          <w:szCs w:val="20"/>
          <w:lang w:val="en-NZ" w:eastAsia="en-NZ"/>
        </w:rPr>
        <w:t>c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onflict of </w:t>
      </w:r>
      <w:r w:rsidR="00950DAD">
        <w:rPr>
          <w:rFonts w:cs="Arial"/>
          <w:color w:val="00B050"/>
          <w:sz w:val="20"/>
          <w:szCs w:val="20"/>
          <w:lang w:val="en-NZ" w:eastAsia="en-NZ"/>
        </w:rPr>
        <w:t>i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nterest</w:t>
      </w:r>
      <w:r>
        <w:rPr>
          <w:rFonts w:cs="Arial"/>
          <w:color w:val="00B050"/>
          <w:sz w:val="20"/>
          <w:szCs w:val="20"/>
          <w:lang w:val="en-NZ" w:eastAsia="en-NZ"/>
        </w:rPr>
        <w:t>s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must be declared immediately 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by submitting a Commercial Conflict of Interest Declaration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to the Procurement Leader (</w:t>
      </w:r>
      <w:r w:rsidR="00950DAD">
        <w:rPr>
          <w:rFonts w:cs="Arial"/>
          <w:color w:val="00B050"/>
          <w:sz w:val="20"/>
          <w:szCs w:val="20"/>
          <w:lang w:val="en-NZ" w:eastAsia="en-NZ"/>
        </w:rPr>
        <w:t>for s</w:t>
      </w:r>
      <w:r>
        <w:rPr>
          <w:rFonts w:cs="Arial"/>
          <w:color w:val="00B050"/>
          <w:sz w:val="20"/>
          <w:szCs w:val="20"/>
          <w:lang w:val="en-NZ" w:eastAsia="en-NZ"/>
        </w:rPr>
        <w:t>chool led (5YA) projects: the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relevant Ministry Property Advisor</w:t>
      </w:r>
      <w:r w:rsidR="00950DAD">
        <w:rPr>
          <w:rFonts w:cs="Arial"/>
          <w:color w:val="00B050"/>
          <w:sz w:val="20"/>
          <w:szCs w:val="20"/>
          <w:lang w:val="en-NZ" w:eastAsia="en-NZ"/>
        </w:rPr>
        <w:t xml:space="preserve"> of for </w:t>
      </w:r>
      <w:r>
        <w:rPr>
          <w:rFonts w:cs="Arial"/>
          <w:color w:val="00B050"/>
          <w:sz w:val="20"/>
          <w:szCs w:val="20"/>
          <w:lang w:val="en-NZ" w:eastAsia="en-NZ"/>
        </w:rPr>
        <w:t>Ministry led projects: EIS Commercial Procurement)</w:t>
      </w:r>
      <w:r w:rsidR="009F0698">
        <w:rPr>
          <w:rFonts w:cs="Arial"/>
          <w:color w:val="00B050"/>
          <w:sz w:val="20"/>
          <w:szCs w:val="20"/>
          <w:lang w:val="en-NZ" w:eastAsia="en-NZ"/>
        </w:rPr>
        <w:t>.</w:t>
      </w:r>
      <w:r w:rsidR="002B7DE8">
        <w:rPr>
          <w:rFonts w:cs="Arial"/>
          <w:color w:val="00B050"/>
          <w:sz w:val="20"/>
          <w:szCs w:val="20"/>
          <w:lang w:val="en-NZ" w:eastAsia="en-NZ"/>
        </w:rPr>
        <w:t xml:space="preserve"> Approval of the Procurement Leader is required prior to any engagement that will give rise to an </w:t>
      </w:r>
      <w:r w:rsidR="002B7DE8" w:rsidRPr="00710774">
        <w:rPr>
          <w:rFonts w:cs="Arial"/>
          <w:color w:val="00B050"/>
          <w:sz w:val="20"/>
          <w:szCs w:val="20"/>
          <w:lang w:val="en-NZ" w:eastAsia="en-NZ"/>
        </w:rPr>
        <w:t>actual, potential or perceived</w:t>
      </w:r>
      <w:r w:rsidR="002B7DE8">
        <w:rPr>
          <w:rFonts w:cs="Arial"/>
          <w:color w:val="00B050"/>
          <w:sz w:val="20"/>
          <w:szCs w:val="20"/>
          <w:lang w:val="en-NZ" w:eastAsia="en-NZ"/>
        </w:rPr>
        <w:t xml:space="preserve"> commercial conflict of interest.</w:t>
      </w:r>
    </w:p>
    <w:p w:rsidR="005B7D18" w:rsidRPr="00710774" w:rsidRDefault="005B7D18" w:rsidP="005B7D18">
      <w:pPr>
        <w:shd w:val="clear" w:color="auto" w:fill="FFFFFF"/>
        <w:tabs>
          <w:tab w:val="clear" w:pos="709"/>
        </w:tabs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A commercial conflict of interest </w:t>
      </w:r>
      <w:r w:rsidR="00CE4A33">
        <w:rPr>
          <w:rFonts w:cs="Arial"/>
          <w:color w:val="00B050"/>
          <w:sz w:val="20"/>
          <w:szCs w:val="20"/>
          <w:lang w:val="en-NZ" w:eastAsia="en-NZ"/>
        </w:rPr>
        <w:t>may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result in circumstance</w:t>
      </w:r>
      <w:r w:rsidR="00A60C69">
        <w:rPr>
          <w:rFonts w:cs="Arial"/>
          <w:color w:val="00B050"/>
          <w:sz w:val="20"/>
          <w:szCs w:val="20"/>
          <w:lang w:val="en-NZ" w:eastAsia="en-NZ"/>
        </w:rPr>
        <w:t>s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(actual, potential or perceived) where:</w:t>
      </w:r>
    </w:p>
    <w:p w:rsidR="005B7D18" w:rsidRPr="00CE4A33" w:rsidRDefault="005B7D18" w:rsidP="00F478A5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CE4A33">
        <w:rPr>
          <w:rFonts w:cs="Arial"/>
          <w:color w:val="00B050"/>
          <w:sz w:val="20"/>
          <w:szCs w:val="20"/>
          <w:lang w:val="en-NZ" w:eastAsia="en-NZ"/>
        </w:rPr>
        <w:t xml:space="preserve">The most </w:t>
      </w:r>
      <w:r w:rsidR="00A75E16" w:rsidRPr="00CE4A33">
        <w:rPr>
          <w:rFonts w:cs="Arial"/>
          <w:color w:val="00B050"/>
          <w:sz w:val="20"/>
          <w:szCs w:val="20"/>
          <w:lang w:val="en-NZ" w:eastAsia="en-NZ"/>
        </w:rPr>
        <w:t>suitable</w:t>
      </w:r>
      <w:r w:rsidRPr="00CE4A33">
        <w:rPr>
          <w:rFonts w:cs="Arial"/>
          <w:color w:val="00B050"/>
          <w:sz w:val="20"/>
          <w:szCs w:val="20"/>
          <w:lang w:val="en-NZ" w:eastAsia="en-NZ"/>
        </w:rPr>
        <w:t xml:space="preserve"> supplier</w:t>
      </w:r>
      <w:r w:rsidR="00A60C69">
        <w:rPr>
          <w:rFonts w:cs="Arial"/>
          <w:color w:val="00B050"/>
          <w:sz w:val="20"/>
          <w:szCs w:val="20"/>
          <w:lang w:val="en-NZ" w:eastAsia="en-NZ"/>
        </w:rPr>
        <w:t xml:space="preserve"> is</w:t>
      </w:r>
      <w:r w:rsidRPr="00CE4A33">
        <w:rPr>
          <w:rFonts w:cs="Arial"/>
          <w:color w:val="00B050"/>
          <w:sz w:val="20"/>
          <w:szCs w:val="20"/>
          <w:lang w:val="en-NZ" w:eastAsia="en-NZ"/>
        </w:rPr>
        <w:t xml:space="preserve"> not </w:t>
      </w:r>
      <w:r w:rsidR="00A75E16" w:rsidRPr="00CE4A33">
        <w:rPr>
          <w:rFonts w:cs="Arial"/>
          <w:color w:val="00B050"/>
          <w:sz w:val="20"/>
          <w:szCs w:val="20"/>
          <w:lang w:val="en-NZ" w:eastAsia="en-NZ"/>
        </w:rPr>
        <w:t>engaged</w:t>
      </w:r>
      <w:r w:rsidR="00CE4A33" w:rsidRPr="00CE4A33">
        <w:rPr>
          <w:rFonts w:cs="Arial"/>
          <w:color w:val="00B050"/>
          <w:sz w:val="20"/>
          <w:szCs w:val="20"/>
          <w:lang w:val="en-NZ" w:eastAsia="en-NZ"/>
        </w:rPr>
        <w:t xml:space="preserve"> (e.g. 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>a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="00DF7614" w:rsidRPr="00710774">
        <w:rPr>
          <w:rFonts w:cs="Arial"/>
          <w:color w:val="00B050"/>
          <w:sz w:val="20"/>
          <w:szCs w:val="20"/>
          <w:lang w:val="en-NZ" w:eastAsia="en-NZ"/>
        </w:rPr>
        <w:t xml:space="preserve">project manager 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 xml:space="preserve">who 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>award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 xml:space="preserve">s themselves 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 xml:space="preserve">the contract for design services </w:t>
      </w:r>
      <w:r w:rsidR="00DF7614">
        <w:rPr>
          <w:rFonts w:cs="Arial"/>
          <w:color w:val="00B050"/>
          <w:sz w:val="20"/>
          <w:szCs w:val="20"/>
          <w:lang w:val="en-NZ" w:eastAsia="en-NZ"/>
        </w:rPr>
        <w:t>may not have been the most suitable designer for the project</w:t>
      </w:r>
      <w:r w:rsidR="00CE4A33">
        <w:rPr>
          <w:rFonts w:cs="Arial"/>
          <w:color w:val="00B050"/>
          <w:sz w:val="20"/>
          <w:szCs w:val="20"/>
          <w:lang w:val="en-NZ" w:eastAsia="en-NZ"/>
        </w:rPr>
        <w:t>)</w:t>
      </w:r>
      <w:r w:rsidRPr="00CE4A33">
        <w:rPr>
          <w:rFonts w:cs="Arial"/>
          <w:color w:val="00B050"/>
          <w:sz w:val="20"/>
          <w:szCs w:val="20"/>
          <w:lang w:val="en-NZ" w:eastAsia="en-NZ"/>
        </w:rPr>
        <w:t>.</w:t>
      </w:r>
    </w:p>
    <w:p w:rsidR="005B7D18" w:rsidRPr="00CE4A33" w:rsidRDefault="00DF7614" w:rsidP="002A5005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V</w:t>
      </w:r>
      <w:r w:rsidR="005B7D18" w:rsidRPr="00CE4A33">
        <w:rPr>
          <w:rFonts w:cs="Arial"/>
          <w:color w:val="00B050"/>
          <w:sz w:val="20"/>
          <w:szCs w:val="20"/>
          <w:lang w:val="en-NZ" w:eastAsia="en-NZ"/>
        </w:rPr>
        <w:t>alue for money is not achieved</w:t>
      </w:r>
      <w:r w:rsidR="00CE4A33" w:rsidRPr="00CE4A33">
        <w:rPr>
          <w:rFonts w:cs="Arial"/>
          <w:color w:val="00B050"/>
          <w:sz w:val="20"/>
          <w:szCs w:val="20"/>
          <w:lang w:val="en-NZ" w:eastAsia="en-NZ"/>
        </w:rPr>
        <w:t xml:space="preserve"> (e.g. </w:t>
      </w:r>
      <w:r>
        <w:rPr>
          <w:rFonts w:cs="Arial"/>
          <w:color w:val="00B050"/>
          <w:sz w:val="20"/>
          <w:szCs w:val="20"/>
          <w:lang w:val="en-NZ" w:eastAsia="en-NZ"/>
        </w:rPr>
        <w:t>a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project manager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who </w:t>
      </w:r>
      <w:r>
        <w:rPr>
          <w:rFonts w:cs="Arial"/>
          <w:color w:val="00B050"/>
          <w:sz w:val="20"/>
          <w:szCs w:val="20"/>
          <w:lang w:val="en-NZ" w:eastAsia="en-NZ"/>
        </w:rPr>
        <w:t>awards themselves the contract for design services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="00FB6C22">
        <w:rPr>
          <w:rFonts w:cs="Arial"/>
          <w:color w:val="00B050"/>
          <w:sz w:val="20"/>
          <w:szCs w:val="20"/>
          <w:lang w:val="en-NZ" w:eastAsia="en-NZ"/>
        </w:rPr>
        <w:t xml:space="preserve">cannot be </w:t>
      </w:r>
      <w:r>
        <w:rPr>
          <w:rFonts w:cs="Arial"/>
          <w:color w:val="00B050"/>
          <w:sz w:val="20"/>
          <w:szCs w:val="20"/>
          <w:lang w:val="en-NZ" w:eastAsia="en-NZ"/>
        </w:rPr>
        <w:t>objective when determining whether the</w:t>
      </w:r>
      <w:r w:rsidR="00FB6C22">
        <w:rPr>
          <w:rFonts w:cs="Arial"/>
          <w:color w:val="00B050"/>
          <w:sz w:val="20"/>
          <w:szCs w:val="20"/>
          <w:lang w:val="en-NZ" w:eastAsia="en-NZ"/>
        </w:rPr>
        <w:t>ir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design fees are 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>best value</w:t>
      </w:r>
      <w:r>
        <w:rPr>
          <w:rFonts w:cs="Arial"/>
          <w:color w:val="00B050"/>
          <w:sz w:val="20"/>
          <w:szCs w:val="20"/>
          <w:lang w:val="en-NZ" w:eastAsia="en-NZ"/>
        </w:rPr>
        <w:t>)</w:t>
      </w:r>
      <w:r w:rsidR="005B7D18" w:rsidRPr="00CE4A33">
        <w:rPr>
          <w:rFonts w:cs="Arial"/>
          <w:color w:val="00B050"/>
          <w:sz w:val="20"/>
          <w:szCs w:val="20"/>
          <w:lang w:val="en-NZ" w:eastAsia="en-NZ"/>
        </w:rPr>
        <w:t>.</w:t>
      </w:r>
    </w:p>
    <w:p w:rsidR="005B7D18" w:rsidRDefault="00FB6C22" w:rsidP="00E5269D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P</w:t>
      </w:r>
      <w:r w:rsidR="005B7D18" w:rsidRPr="00CE4A33">
        <w:rPr>
          <w:rFonts w:cs="Arial"/>
          <w:color w:val="00B050"/>
          <w:sz w:val="20"/>
          <w:szCs w:val="20"/>
          <w:lang w:val="en-NZ" w:eastAsia="en-NZ"/>
        </w:rPr>
        <w:t>otential suppliers are not evaluated/treated fairly or given fair opportunity</w:t>
      </w:r>
      <w:r w:rsidR="00CE4A33" w:rsidRPr="00CE4A33">
        <w:rPr>
          <w:rFonts w:cs="Arial"/>
          <w:color w:val="00B050"/>
          <w:sz w:val="20"/>
          <w:szCs w:val="20"/>
          <w:lang w:val="en-NZ" w:eastAsia="en-NZ"/>
        </w:rPr>
        <w:t xml:space="preserve"> (e.g. </w:t>
      </w:r>
      <w:r>
        <w:rPr>
          <w:rFonts w:cs="Arial"/>
          <w:color w:val="00B050"/>
          <w:sz w:val="20"/>
          <w:szCs w:val="20"/>
          <w:lang w:val="en-NZ" w:eastAsia="en-NZ"/>
        </w:rPr>
        <w:t>a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 xml:space="preserve"> project manager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procuring 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 xml:space="preserve">design services </w:t>
      </w:r>
      <w:r>
        <w:rPr>
          <w:rFonts w:cs="Arial"/>
          <w:color w:val="00B050"/>
          <w:sz w:val="20"/>
          <w:szCs w:val="20"/>
          <w:lang w:val="en-NZ" w:eastAsia="en-NZ"/>
        </w:rPr>
        <w:t>for which they also bid cannot be objective in their evaluation</w:t>
      </w:r>
      <w:r w:rsidR="00CE4A33">
        <w:rPr>
          <w:rFonts w:cs="Arial"/>
          <w:color w:val="00B050"/>
          <w:sz w:val="20"/>
          <w:szCs w:val="20"/>
          <w:lang w:val="en-NZ" w:eastAsia="en-NZ"/>
        </w:rPr>
        <w:t>)</w:t>
      </w:r>
      <w:r w:rsidR="00487392" w:rsidRPr="00CE4A33">
        <w:rPr>
          <w:rFonts w:cs="Arial"/>
          <w:color w:val="00B050"/>
          <w:sz w:val="20"/>
          <w:szCs w:val="20"/>
          <w:lang w:val="en-NZ" w:eastAsia="en-NZ"/>
        </w:rPr>
        <w:t>.</w:t>
      </w:r>
    </w:p>
    <w:p w:rsidR="00DF7614" w:rsidRPr="00CE4A33" w:rsidRDefault="00FB6C22" w:rsidP="00E5269D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>Potential supplier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>s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do not bid for contracts </w:t>
      </w:r>
      <w:r w:rsidR="00051008" w:rsidRPr="00CE4A33">
        <w:rPr>
          <w:rFonts w:cs="Arial"/>
          <w:color w:val="00B050"/>
          <w:sz w:val="20"/>
          <w:szCs w:val="20"/>
          <w:lang w:val="en-NZ" w:eastAsia="en-NZ"/>
        </w:rPr>
        <w:t xml:space="preserve">(e.g. 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>when procur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>ing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 xml:space="preserve"> design services, potential suppliers may not bid if 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 xml:space="preserve">it is 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>perceive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>d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 xml:space="preserve"> that the 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>project manager will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 xml:space="preserve"> award themselves the contract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or that </w:t>
      </w:r>
      <w:r w:rsidR="002210D8">
        <w:rPr>
          <w:rFonts w:cs="Arial"/>
          <w:color w:val="00B050"/>
          <w:sz w:val="20"/>
          <w:szCs w:val="20"/>
          <w:lang w:val="en-NZ" w:eastAsia="en-NZ"/>
        </w:rPr>
        <w:t xml:space="preserve">their 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commercially sensitive information will be seen by 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>the project manager, whom they consider to be a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competitor</w:t>
      </w:r>
      <w:r w:rsidR="00051008">
        <w:rPr>
          <w:rFonts w:cs="Arial"/>
          <w:color w:val="00B050"/>
          <w:sz w:val="20"/>
          <w:szCs w:val="20"/>
          <w:lang w:val="en-NZ" w:eastAsia="en-NZ"/>
        </w:rPr>
        <w:t>).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 </w:t>
      </w:r>
    </w:p>
    <w:p w:rsidR="002210D8" w:rsidRDefault="002210D8" w:rsidP="00222AA4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 xml:space="preserve">A supplier’s performance is influenced by their subsequent commercial benefit (e.g. a consultant undertaking weathertightness condition assessments and remediation design services may be perceived as inflating the requirement for remediation because this will increase </w:t>
      </w:r>
      <w:r w:rsidR="00C3622D">
        <w:rPr>
          <w:rFonts w:cs="Arial"/>
          <w:color w:val="00B050"/>
          <w:sz w:val="20"/>
          <w:szCs w:val="20"/>
          <w:lang w:val="en-NZ" w:eastAsia="en-NZ"/>
        </w:rPr>
        <w:t>their fee for the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 remediation design services)</w:t>
      </w:r>
      <w:r w:rsidR="00C3622D">
        <w:rPr>
          <w:rFonts w:cs="Arial"/>
          <w:color w:val="00B050"/>
          <w:sz w:val="20"/>
          <w:szCs w:val="20"/>
          <w:lang w:val="en-NZ" w:eastAsia="en-NZ"/>
        </w:rPr>
        <w:t>.</w:t>
      </w:r>
    </w:p>
    <w:p w:rsidR="002210D8" w:rsidRDefault="005B7D18" w:rsidP="00222AA4">
      <w:pPr>
        <w:numPr>
          <w:ilvl w:val="0"/>
          <w:numId w:val="24"/>
        </w:numPr>
        <w:shd w:val="clear" w:color="auto" w:fill="FFFFFF"/>
        <w:tabs>
          <w:tab w:val="clear" w:pos="709"/>
        </w:tabs>
        <w:spacing w:before="0" w:after="0" w:line="240" w:lineRule="auto"/>
        <w:ind w:left="798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CE4A33">
        <w:rPr>
          <w:rFonts w:cs="Arial"/>
          <w:color w:val="00B050"/>
          <w:sz w:val="20"/>
          <w:szCs w:val="20"/>
          <w:lang w:val="en-NZ" w:eastAsia="en-NZ"/>
        </w:rPr>
        <w:t>A supplier’s performance is not managed appropriately</w:t>
      </w:r>
      <w:r w:rsidR="00CE4A33" w:rsidRPr="00CE4A33">
        <w:rPr>
          <w:rFonts w:cs="Arial"/>
          <w:color w:val="00B050"/>
          <w:sz w:val="20"/>
          <w:szCs w:val="20"/>
          <w:lang w:val="en-NZ" w:eastAsia="en-NZ"/>
        </w:rPr>
        <w:t xml:space="preserve"> (e.g. 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>a project manager</w:t>
      </w:r>
      <w:r w:rsidR="00C3622D">
        <w:rPr>
          <w:rFonts w:cs="Arial"/>
          <w:color w:val="00B050"/>
          <w:sz w:val="20"/>
          <w:szCs w:val="20"/>
          <w:lang w:val="en-NZ" w:eastAsia="en-NZ"/>
        </w:rPr>
        <w:t xml:space="preserve"> also delivering design services cannot objectively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 xml:space="preserve">/effectively manage the </w:t>
      </w:r>
      <w:r w:rsidR="00C3622D">
        <w:rPr>
          <w:rFonts w:cs="Arial"/>
          <w:color w:val="00B050"/>
          <w:sz w:val="20"/>
          <w:szCs w:val="20"/>
          <w:lang w:val="en-NZ" w:eastAsia="en-NZ"/>
        </w:rPr>
        <w:t xml:space="preserve">performance of the 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>designer</w:t>
      </w:r>
      <w:r w:rsidR="00C3622D">
        <w:rPr>
          <w:rFonts w:cs="Arial"/>
          <w:color w:val="00B050"/>
          <w:sz w:val="20"/>
          <w:szCs w:val="20"/>
          <w:lang w:val="en-NZ" w:eastAsia="en-NZ"/>
        </w:rPr>
        <w:t>).</w:t>
      </w:r>
      <w:r w:rsidR="00A06EC3" w:rsidRPr="00CE4A33">
        <w:rPr>
          <w:rFonts w:cs="Arial"/>
          <w:color w:val="00B050"/>
          <w:sz w:val="20"/>
          <w:szCs w:val="20"/>
          <w:lang w:val="en-NZ" w:eastAsia="en-NZ"/>
        </w:rPr>
        <w:t xml:space="preserve"> compromised</w:t>
      </w:r>
      <w:r w:rsidR="00CE4A33">
        <w:rPr>
          <w:rFonts w:cs="Arial"/>
          <w:color w:val="00B050"/>
          <w:sz w:val="20"/>
          <w:szCs w:val="20"/>
          <w:lang w:val="en-NZ" w:eastAsia="en-NZ"/>
        </w:rPr>
        <w:t>)</w:t>
      </w:r>
    </w:p>
    <w:p w:rsidR="005B7D18" w:rsidRPr="00710774" w:rsidRDefault="005B7D18" w:rsidP="005B7D18">
      <w:pPr>
        <w:shd w:val="clear" w:color="auto" w:fill="FFFFFF"/>
        <w:tabs>
          <w:tab w:val="clear" w:pos="709"/>
        </w:tabs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Note: </w:t>
      </w:r>
      <w:r w:rsidR="00487392">
        <w:rPr>
          <w:rFonts w:cs="Arial"/>
          <w:color w:val="00B050"/>
          <w:sz w:val="20"/>
          <w:szCs w:val="20"/>
          <w:lang w:val="en-NZ" w:eastAsia="en-NZ"/>
        </w:rPr>
        <w:t xml:space="preserve">Because </w:t>
      </w:r>
      <w:r w:rsidR="00DE6A1A">
        <w:rPr>
          <w:rFonts w:cs="Arial"/>
          <w:color w:val="00B050"/>
          <w:sz w:val="20"/>
          <w:szCs w:val="20"/>
          <w:lang w:val="en-NZ" w:eastAsia="en-NZ"/>
        </w:rPr>
        <w:t xml:space="preserve">Project Managers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are perceived to have an influence on all decisions made during a project, there will </w:t>
      </w:r>
      <w:r w:rsidR="00487392">
        <w:rPr>
          <w:rFonts w:cs="Arial"/>
          <w:color w:val="00B050"/>
          <w:sz w:val="20"/>
          <w:szCs w:val="20"/>
          <w:lang w:val="en-NZ" w:eastAsia="en-NZ"/>
        </w:rPr>
        <w:t>at the very least be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a perception that the Project Manager has an influence on 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 xml:space="preserve">the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selection of contractors/consultants. Therefore, the Project Manager must always make a Commercial Conflict of I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>nterest declaration before they (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or their organisation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>)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are considered for </w:t>
      </w:r>
      <w:r w:rsidR="00487392">
        <w:rPr>
          <w:rFonts w:cs="Arial"/>
          <w:color w:val="00B050"/>
          <w:sz w:val="20"/>
          <w:szCs w:val="20"/>
          <w:lang w:val="en-NZ" w:eastAsia="en-NZ"/>
        </w:rPr>
        <w:t xml:space="preserve">the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deliver</w:t>
      </w:r>
      <w:r w:rsidR="001C7897" w:rsidRPr="00710774">
        <w:rPr>
          <w:rFonts w:cs="Arial"/>
          <w:color w:val="00B050"/>
          <w:sz w:val="20"/>
          <w:szCs w:val="20"/>
          <w:lang w:val="en-NZ" w:eastAsia="en-NZ"/>
        </w:rPr>
        <w:t>y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</w:t>
      </w:r>
      <w:r w:rsidR="00487392">
        <w:rPr>
          <w:rFonts w:cs="Arial"/>
          <w:color w:val="00B050"/>
          <w:sz w:val="20"/>
          <w:szCs w:val="20"/>
          <w:lang w:val="en-NZ" w:eastAsia="en-NZ"/>
        </w:rPr>
        <w:t xml:space="preserve">of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other services for </w:t>
      </w:r>
      <w:r w:rsidR="00487392">
        <w:rPr>
          <w:rFonts w:cs="Arial"/>
          <w:color w:val="00B050"/>
          <w:sz w:val="20"/>
          <w:szCs w:val="20"/>
          <w:lang w:val="en-NZ" w:eastAsia="en-NZ"/>
        </w:rPr>
        <w:t>th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 xml:space="preserve">e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project.</w:t>
      </w:r>
    </w:p>
    <w:p w:rsidR="005B7D18" w:rsidRPr="00710774" w:rsidRDefault="005B7D18" w:rsidP="005B7D18">
      <w:pPr>
        <w:shd w:val="clear" w:color="auto" w:fill="FFFFFF"/>
        <w:tabs>
          <w:tab w:val="clear" w:pos="709"/>
        </w:tabs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>Restrictions specific to Project Managers (</w:t>
      </w:r>
      <w:r w:rsidR="001C7897" w:rsidRPr="00710774">
        <w:rPr>
          <w:rFonts w:cs="Arial"/>
          <w:color w:val="00B050"/>
          <w:sz w:val="20"/>
          <w:szCs w:val="20"/>
          <w:lang w:val="en-NZ" w:eastAsia="en-NZ"/>
        </w:rPr>
        <w:t>and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their organisations) </w:t>
      </w:r>
      <w:r w:rsidR="00161FC7">
        <w:rPr>
          <w:rFonts w:cs="Arial"/>
          <w:color w:val="00B050"/>
          <w:sz w:val="20"/>
          <w:szCs w:val="20"/>
          <w:lang w:val="en-NZ" w:eastAsia="en-NZ"/>
        </w:rPr>
        <w:t xml:space="preserve">engaged by Board of Trustees 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wishing to provide </w:t>
      </w:r>
      <w:r w:rsidR="00161FC7">
        <w:rPr>
          <w:rFonts w:cs="Arial"/>
          <w:color w:val="00B050"/>
          <w:sz w:val="20"/>
          <w:szCs w:val="20"/>
          <w:lang w:val="en-NZ" w:eastAsia="en-NZ"/>
        </w:rPr>
        <w:t>design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services for project</w:t>
      </w:r>
      <w:r w:rsidR="00E560B7">
        <w:rPr>
          <w:rFonts w:cs="Arial"/>
          <w:color w:val="00B050"/>
          <w:sz w:val="20"/>
          <w:szCs w:val="20"/>
          <w:lang w:val="en-NZ" w:eastAsia="en-NZ"/>
        </w:rPr>
        <w:t>s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 are:</w:t>
      </w:r>
    </w:p>
    <w:p w:rsidR="005B7D18" w:rsidRDefault="00161FC7" w:rsidP="005B7D18">
      <w:pPr>
        <w:numPr>
          <w:ilvl w:val="0"/>
          <w:numId w:val="23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 xml:space="preserve">If 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the </w:t>
      </w:r>
      <w:r>
        <w:rPr>
          <w:rFonts w:cs="Arial"/>
          <w:color w:val="00B050"/>
          <w:sz w:val="20"/>
          <w:szCs w:val="20"/>
          <w:lang w:val="en-NZ" w:eastAsia="en-NZ"/>
        </w:rPr>
        <w:t>design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services have a procurement value of $50,000 or more, the Project Manager/their organisation is excluded from bidding</w:t>
      </w:r>
      <w:r w:rsidR="001C7897" w:rsidRPr="00710774">
        <w:rPr>
          <w:rFonts w:cs="Arial"/>
          <w:color w:val="00B050"/>
          <w:sz w:val="20"/>
          <w:szCs w:val="20"/>
          <w:lang w:val="en-NZ" w:eastAsia="en-NZ"/>
        </w:rPr>
        <w:t xml:space="preserve"> for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/delivering the </w:t>
      </w:r>
      <w:r>
        <w:rPr>
          <w:rFonts w:cs="Arial"/>
          <w:color w:val="00B050"/>
          <w:sz w:val="20"/>
          <w:szCs w:val="20"/>
          <w:lang w:val="en-NZ" w:eastAsia="en-NZ"/>
        </w:rPr>
        <w:t>design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services.</w:t>
      </w:r>
    </w:p>
    <w:p w:rsidR="00CB63DF" w:rsidRPr="00710774" w:rsidRDefault="00E560B7" w:rsidP="005B7D18">
      <w:pPr>
        <w:numPr>
          <w:ilvl w:val="0"/>
          <w:numId w:val="23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>
        <w:rPr>
          <w:rFonts w:cs="Arial"/>
          <w:color w:val="00B050"/>
          <w:sz w:val="20"/>
          <w:szCs w:val="20"/>
          <w:lang w:val="en-NZ" w:eastAsia="en-NZ"/>
        </w:rPr>
        <w:t xml:space="preserve">If </w:t>
      </w:r>
      <w:r w:rsidR="00CB63DF" w:rsidRPr="00710774">
        <w:rPr>
          <w:rFonts w:cs="Arial"/>
          <w:color w:val="00B050"/>
          <w:sz w:val="20"/>
          <w:szCs w:val="20"/>
          <w:lang w:val="en-NZ" w:eastAsia="en-NZ"/>
        </w:rPr>
        <w:t xml:space="preserve">the </w:t>
      </w:r>
      <w:r>
        <w:rPr>
          <w:rFonts w:cs="Arial"/>
          <w:color w:val="00B050"/>
          <w:sz w:val="20"/>
          <w:szCs w:val="20"/>
          <w:lang w:val="en-NZ" w:eastAsia="en-NZ"/>
        </w:rPr>
        <w:t>design</w:t>
      </w:r>
      <w:r w:rsidR="00CB63DF" w:rsidRPr="00710774">
        <w:rPr>
          <w:rFonts w:cs="Arial"/>
          <w:color w:val="00B050"/>
          <w:sz w:val="20"/>
          <w:szCs w:val="20"/>
          <w:lang w:val="en-NZ" w:eastAsia="en-NZ"/>
        </w:rPr>
        <w:t xml:space="preserve"> services have a procurement value of 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 xml:space="preserve">less than </w:t>
      </w:r>
      <w:r w:rsidR="00CB63DF" w:rsidRPr="00710774">
        <w:rPr>
          <w:rFonts w:cs="Arial"/>
          <w:color w:val="00B050"/>
          <w:sz w:val="20"/>
          <w:szCs w:val="20"/>
          <w:lang w:val="en-NZ" w:eastAsia="en-NZ"/>
        </w:rPr>
        <w:t xml:space="preserve">$50,000, 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>prior approval of the relevant Ministry property Advisor is required (via Commercial Conflict of interest Declaration)</w:t>
      </w:r>
    </w:p>
    <w:p w:rsidR="005B7D18" w:rsidRPr="00710774" w:rsidRDefault="00E560B7" w:rsidP="005B7D18">
      <w:pPr>
        <w:numPr>
          <w:ilvl w:val="0"/>
          <w:numId w:val="23"/>
        </w:numPr>
        <w:shd w:val="clear" w:color="auto" w:fill="FFFFFF"/>
        <w:spacing w:before="0" w:after="0" w:line="240" w:lineRule="auto"/>
        <w:textAlignment w:val="baseline"/>
        <w:rPr>
          <w:rFonts w:cs="Arial"/>
          <w:color w:val="00B050"/>
          <w:sz w:val="20"/>
          <w:szCs w:val="20"/>
        </w:rPr>
      </w:pPr>
      <w:r>
        <w:rPr>
          <w:rFonts w:cs="Arial"/>
          <w:color w:val="00B050"/>
          <w:sz w:val="20"/>
          <w:szCs w:val="20"/>
          <w:lang w:val="en-NZ" w:eastAsia="en-NZ"/>
        </w:rPr>
        <w:t xml:space="preserve">If 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the cumulative value of </w:t>
      </w:r>
      <w:r>
        <w:rPr>
          <w:rFonts w:cs="Arial"/>
          <w:color w:val="00B050"/>
          <w:sz w:val="20"/>
          <w:szCs w:val="20"/>
          <w:lang w:val="en-NZ" w:eastAsia="en-NZ"/>
        </w:rPr>
        <w:t>design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 xml:space="preserve"> services engagements at a school 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 xml:space="preserve">is to 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exceed $50,000 within any 12 month period</w:t>
      </w:r>
      <w:r w:rsidR="001C7897" w:rsidRPr="00710774">
        <w:rPr>
          <w:rFonts w:cs="Arial"/>
          <w:color w:val="00B050"/>
          <w:sz w:val="20"/>
          <w:szCs w:val="20"/>
          <w:lang w:val="en-NZ" w:eastAsia="en-NZ"/>
        </w:rPr>
        <w:t xml:space="preserve"> (multiple projects)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, the Project Manager/their organisation is excluded fro</w:t>
      </w:r>
      <w:r>
        <w:rPr>
          <w:rFonts w:cs="Arial"/>
          <w:color w:val="00B050"/>
          <w:sz w:val="20"/>
          <w:szCs w:val="20"/>
          <w:lang w:val="en-NZ" w:eastAsia="en-NZ"/>
        </w:rPr>
        <w:t xml:space="preserve">m bidding for or delivering design services where that engagement will breech the cumulative $50k threshold 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(e.g. March: $20,000 + July: $25,000 + October: $10k = $55k: The Project Manager/their organisation is exclude</w:t>
      </w:r>
      <w:bookmarkStart w:id="0" w:name="_GoBack"/>
      <w:bookmarkEnd w:id="0"/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d from bidding</w:t>
      </w:r>
      <w:r w:rsidR="001C7897" w:rsidRPr="00710774">
        <w:rPr>
          <w:rFonts w:cs="Arial"/>
          <w:color w:val="00B050"/>
          <w:sz w:val="20"/>
          <w:szCs w:val="20"/>
          <w:lang w:val="en-NZ" w:eastAsia="en-NZ"/>
        </w:rPr>
        <w:t xml:space="preserve"> for</w:t>
      </w:r>
      <w:r w:rsidR="005B7D18" w:rsidRPr="00710774">
        <w:rPr>
          <w:rFonts w:cs="Arial"/>
          <w:color w:val="00B050"/>
          <w:sz w:val="20"/>
          <w:szCs w:val="20"/>
          <w:lang w:val="en-NZ" w:eastAsia="en-NZ"/>
        </w:rPr>
        <w:t>/delivering the October engagement).</w:t>
      </w:r>
    </w:p>
    <w:p w:rsidR="005B7D18" w:rsidRDefault="004B2C43" w:rsidP="004B2C43">
      <w:pPr>
        <w:shd w:val="clear" w:color="auto" w:fill="FFFFFF"/>
        <w:spacing w:after="0" w:line="240" w:lineRule="auto"/>
        <w:textAlignment w:val="baseline"/>
        <w:rPr>
          <w:rFonts w:cs="Arial"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color w:val="00B050"/>
          <w:sz w:val="20"/>
          <w:szCs w:val="20"/>
          <w:lang w:val="en-NZ" w:eastAsia="en-NZ"/>
        </w:rPr>
        <w:t xml:space="preserve">Note: 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>I</w:t>
      </w:r>
      <w:r w:rsidR="00CB63DF" w:rsidRPr="00710774">
        <w:rPr>
          <w:rFonts w:cs="Arial"/>
          <w:color w:val="00B050"/>
          <w:sz w:val="20"/>
          <w:szCs w:val="20"/>
          <w:lang w:val="en-NZ" w:eastAsia="en-NZ"/>
        </w:rPr>
        <w:t>n addition to any Commercial Conflict of Interest Declaration submitted</w:t>
      </w:r>
      <w:r w:rsidR="00CB63DF">
        <w:rPr>
          <w:rFonts w:cs="Arial"/>
          <w:color w:val="00B050"/>
          <w:sz w:val="20"/>
          <w:szCs w:val="20"/>
          <w:lang w:val="en-NZ" w:eastAsia="en-NZ"/>
        </w:rPr>
        <w:t>, e</w:t>
      </w:r>
      <w:r w:rsidRPr="00710774">
        <w:rPr>
          <w:rFonts w:cs="Arial"/>
          <w:color w:val="00B050"/>
          <w:sz w:val="20"/>
          <w:szCs w:val="20"/>
          <w:lang w:val="en-NZ" w:eastAsia="en-NZ"/>
        </w:rPr>
        <w:t>very person involved in a procurement with a value of $50,000 or more must submit a (personal) Conflict of Interest and Confidentiality Agreement immediately at the start of their involvement in the procurement.</w:t>
      </w:r>
    </w:p>
    <w:p w:rsidR="00710774" w:rsidRPr="00710774" w:rsidRDefault="00710774" w:rsidP="00710774">
      <w:pPr>
        <w:shd w:val="clear" w:color="auto" w:fill="FFFFFF"/>
        <w:spacing w:after="0" w:line="240" w:lineRule="auto"/>
        <w:jc w:val="center"/>
        <w:textAlignment w:val="baseline"/>
        <w:rPr>
          <w:rFonts w:cs="Arial"/>
          <w:b/>
          <w:color w:val="00B050"/>
          <w:sz w:val="20"/>
          <w:szCs w:val="20"/>
          <w:lang w:val="en-NZ" w:eastAsia="en-NZ"/>
        </w:rPr>
      </w:pPr>
      <w:r w:rsidRPr="00710774">
        <w:rPr>
          <w:rFonts w:cs="Arial"/>
          <w:b/>
          <w:color w:val="00B050"/>
          <w:sz w:val="20"/>
          <w:szCs w:val="20"/>
          <w:lang w:val="en-NZ" w:eastAsia="en-NZ"/>
        </w:rPr>
        <w:t>DELETE THIS PAGE BEFORE SUBMITTING THIS DECLARTION FORM</w:t>
      </w:r>
    </w:p>
    <w:p w:rsidR="00710774" w:rsidRPr="00710774" w:rsidRDefault="00710774" w:rsidP="004B2C43">
      <w:pPr>
        <w:shd w:val="clear" w:color="auto" w:fill="FFFFFF"/>
        <w:spacing w:after="0" w:line="240" w:lineRule="auto"/>
        <w:textAlignment w:val="baseline"/>
        <w:rPr>
          <w:rFonts w:cs="Arial"/>
          <w:sz w:val="20"/>
          <w:szCs w:val="20"/>
          <w:lang w:val="en-NZ" w:eastAsia="en-NZ"/>
        </w:rPr>
      </w:pPr>
    </w:p>
    <w:p w:rsidR="00710774" w:rsidRDefault="00710774" w:rsidP="004B2C43">
      <w:pPr>
        <w:shd w:val="clear" w:color="auto" w:fill="FFFFFF"/>
        <w:spacing w:after="0" w:line="240" w:lineRule="auto"/>
        <w:textAlignment w:val="baseline"/>
        <w:rPr>
          <w:rFonts w:cs="Arial"/>
          <w:sz w:val="20"/>
          <w:szCs w:val="20"/>
          <w:highlight w:val="green"/>
          <w:lang w:val="en-NZ" w:eastAsia="en-NZ"/>
        </w:rPr>
        <w:sectPr w:rsidR="00710774" w:rsidSect="00710774">
          <w:footerReference w:type="default" r:id="rId8"/>
          <w:footerReference w:type="first" r:id="rId9"/>
          <w:pgSz w:w="11907" w:h="16840" w:code="9"/>
          <w:pgMar w:top="851" w:right="1134" w:bottom="1418" w:left="1134" w:header="709" w:footer="283" w:gutter="0"/>
          <w:pgBorders w:offsetFrom="page">
            <w:top w:val="none" w:sz="0" w:space="16" w:color="856E00" w:shadow="1" w:frame="1"/>
            <w:left w:val="none" w:sz="0" w:space="28" w:color="4B0000" w:shadow="1"/>
            <w:bottom w:val="none" w:sz="0" w:space="13" w:color="5B6F00" w:shadow="1"/>
            <w:right w:val="none" w:sz="51" w:space="7" w:color="0000B0" w:shadow="1"/>
          </w:pgBorders>
          <w:cols w:space="708"/>
          <w:titlePg/>
          <w:docGrid w:linePitch="360"/>
        </w:sectPr>
      </w:pPr>
    </w:p>
    <w:p w:rsidR="00710774" w:rsidRPr="00BD70A0" w:rsidRDefault="00710774" w:rsidP="00710774">
      <w:pPr>
        <w:pStyle w:val="ContentsHeading"/>
        <w:rPr>
          <w:rStyle w:val="Strong"/>
          <w:b/>
          <w:sz w:val="44"/>
        </w:rPr>
      </w:pPr>
      <w:r>
        <w:rPr>
          <w:rStyle w:val="Strong"/>
          <w:b/>
          <w:sz w:val="44"/>
        </w:rPr>
        <w:lastRenderedPageBreak/>
        <w:t>Commercial Conflict of Interest Declaration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983"/>
      </w:tblGrid>
      <w:tr w:rsidR="002F377A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377A" w:rsidRPr="00E20876" w:rsidRDefault="005B7D18" w:rsidP="002F37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77A" w:rsidRPr="005B7D18" w:rsidRDefault="005B7D18" w:rsidP="00B51FB4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5B7D18">
              <w:rPr>
                <w:szCs w:val="22"/>
                <w:highlight w:val="yellow"/>
              </w:rPr>
              <w:t xml:space="preserve">[Name of person </w:t>
            </w:r>
            <w:r>
              <w:rPr>
                <w:szCs w:val="22"/>
                <w:highlight w:val="yellow"/>
              </w:rPr>
              <w:t>making this declaration</w:t>
            </w:r>
            <w:r w:rsidRPr="005B7D18">
              <w:rPr>
                <w:szCs w:val="22"/>
                <w:highlight w:val="yellow"/>
              </w:rPr>
              <w:t>]</w:t>
            </w:r>
          </w:p>
        </w:tc>
      </w:tr>
      <w:tr w:rsidR="00FC0769" w:rsidRPr="00F87520" w:rsidTr="00710774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0769" w:rsidRPr="00E20876" w:rsidRDefault="00930463" w:rsidP="00707B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Role/Position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769" w:rsidRPr="00E20876" w:rsidRDefault="00930463" w:rsidP="00707BC6">
            <w:pPr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 w:rsidRPr="00E20876">
              <w:rPr>
                <w:rFonts w:cs="Arial"/>
                <w:szCs w:val="22"/>
                <w:highlight w:val="yellow"/>
              </w:rPr>
              <w:t>[</w:t>
            </w:r>
            <w:r>
              <w:rPr>
                <w:rFonts w:cs="Arial"/>
                <w:szCs w:val="22"/>
                <w:highlight w:val="yellow"/>
              </w:rPr>
              <w:t>Role</w:t>
            </w:r>
            <w:r w:rsidR="00707BC6">
              <w:rPr>
                <w:rFonts w:cs="Arial"/>
                <w:szCs w:val="22"/>
                <w:highlight w:val="yellow"/>
              </w:rPr>
              <w:t>/</w:t>
            </w:r>
            <w:r>
              <w:rPr>
                <w:rFonts w:cs="Arial"/>
                <w:szCs w:val="22"/>
                <w:highlight w:val="yellow"/>
              </w:rPr>
              <w:t xml:space="preserve">position of the person </w:t>
            </w:r>
            <w:r w:rsidRPr="004B2C43">
              <w:rPr>
                <w:rFonts w:cs="Arial"/>
                <w:szCs w:val="22"/>
                <w:highlight w:val="yellow"/>
              </w:rPr>
              <w:t xml:space="preserve">making this declaration e.g. </w:t>
            </w:r>
            <w:r>
              <w:rPr>
                <w:rFonts w:cs="Arial"/>
                <w:szCs w:val="22"/>
                <w:highlight w:val="yellow"/>
              </w:rPr>
              <w:t xml:space="preserve">Project Manager, </w:t>
            </w:r>
            <w:r w:rsidRPr="004B2C43">
              <w:rPr>
                <w:rFonts w:cs="Arial"/>
                <w:szCs w:val="22"/>
                <w:highlight w:val="yellow"/>
              </w:rPr>
              <w:t>Procurement Officer</w:t>
            </w:r>
            <w:r>
              <w:rPr>
                <w:rFonts w:cs="Arial"/>
                <w:szCs w:val="22"/>
                <w:highlight w:val="yellow"/>
              </w:rPr>
              <w:t xml:space="preserve"> and</w:t>
            </w:r>
            <w:r w:rsidRPr="004B2C43">
              <w:rPr>
                <w:rFonts w:cs="Arial"/>
                <w:szCs w:val="22"/>
                <w:highlight w:val="yellow"/>
              </w:rPr>
              <w:t xml:space="preserve"> Evaluator</w:t>
            </w:r>
            <w:r w:rsidRPr="00E20876">
              <w:rPr>
                <w:rFonts w:cs="Arial"/>
                <w:szCs w:val="22"/>
                <w:highlight w:val="yellow"/>
              </w:rPr>
              <w:t>]</w:t>
            </w:r>
          </w:p>
        </w:tc>
      </w:tr>
      <w:tr w:rsidR="00707BC6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7BC6" w:rsidRDefault="00707BC6" w:rsidP="007D150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Services provided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BC6" w:rsidRPr="00E20876" w:rsidRDefault="00B51FB4" w:rsidP="00B51FB4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[The primary s</w:t>
            </w:r>
            <w:r w:rsidR="00707BC6">
              <w:rPr>
                <w:rFonts w:cs="Arial"/>
                <w:szCs w:val="22"/>
                <w:highlight w:val="yellow"/>
              </w:rPr>
              <w:t>ervices being provided by the person making this declaration (or their organisation) e.g. Project Management services]</w:t>
            </w:r>
          </w:p>
        </w:tc>
      </w:tr>
      <w:tr w:rsidR="0008324A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324A" w:rsidRPr="00E20876" w:rsidRDefault="00766644" w:rsidP="007D150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8AC" w:rsidRPr="00E20876" w:rsidRDefault="00766644" w:rsidP="00766644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 w:rsidRPr="00E20876">
              <w:rPr>
                <w:rFonts w:cs="Arial"/>
                <w:szCs w:val="22"/>
                <w:highlight w:val="yellow"/>
              </w:rPr>
              <w:t>[</w:t>
            </w:r>
            <w:r>
              <w:rPr>
                <w:rFonts w:cs="Arial"/>
                <w:szCs w:val="22"/>
                <w:highlight w:val="yellow"/>
              </w:rPr>
              <w:t xml:space="preserve">Organisation of the person </w:t>
            </w:r>
            <w:r>
              <w:rPr>
                <w:szCs w:val="22"/>
                <w:highlight w:val="yellow"/>
              </w:rPr>
              <w:t>making/</w:t>
            </w:r>
            <w:r w:rsidRPr="005B7D18">
              <w:rPr>
                <w:szCs w:val="22"/>
                <w:highlight w:val="yellow"/>
              </w:rPr>
              <w:t>signing</w:t>
            </w:r>
            <w:r>
              <w:rPr>
                <w:szCs w:val="22"/>
                <w:highlight w:val="yellow"/>
              </w:rPr>
              <w:t xml:space="preserve"> this declaration</w:t>
            </w:r>
            <w:r w:rsidRPr="00E20876">
              <w:rPr>
                <w:rFonts w:cs="Arial"/>
                <w:szCs w:val="22"/>
                <w:highlight w:val="yellow"/>
              </w:rPr>
              <w:t>]</w:t>
            </w:r>
          </w:p>
        </w:tc>
      </w:tr>
      <w:tr w:rsidR="00721F9C" w:rsidRPr="00F87520" w:rsidTr="00710774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1F9C" w:rsidRPr="00E20876" w:rsidRDefault="00766644" w:rsidP="00721F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Procurement Title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F9C" w:rsidRPr="00E20876" w:rsidRDefault="00766644" w:rsidP="00766644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 w:rsidRPr="00E20876">
              <w:rPr>
                <w:rFonts w:cs="Arial"/>
                <w:szCs w:val="22"/>
                <w:highlight w:val="yellow"/>
              </w:rPr>
              <w:t>[</w:t>
            </w:r>
            <w:r>
              <w:rPr>
                <w:rFonts w:cs="Arial"/>
                <w:szCs w:val="22"/>
                <w:highlight w:val="yellow"/>
              </w:rPr>
              <w:t>Procurement title</w:t>
            </w:r>
            <w:r w:rsidRPr="00E20876">
              <w:rPr>
                <w:rFonts w:cs="Arial"/>
                <w:szCs w:val="22"/>
                <w:highlight w:val="yellow"/>
              </w:rPr>
              <w:t>]</w:t>
            </w:r>
          </w:p>
        </w:tc>
      </w:tr>
      <w:tr w:rsidR="00721F9C" w:rsidRPr="00F87520" w:rsidTr="00710774">
        <w:trPr>
          <w:trHeight w:val="416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1F9C" w:rsidRPr="00E20876" w:rsidRDefault="00707BC6" w:rsidP="004F6A5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Circumstances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5DD" w:rsidRDefault="004F6A50" w:rsidP="00930463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[Describe the </w:t>
            </w:r>
            <w:r w:rsidR="00707BC6">
              <w:rPr>
                <w:rFonts w:cs="Arial"/>
                <w:szCs w:val="22"/>
                <w:highlight w:val="yellow"/>
              </w:rPr>
              <w:t>circumstances</w:t>
            </w:r>
            <w:r>
              <w:rPr>
                <w:rFonts w:cs="Arial"/>
                <w:szCs w:val="22"/>
                <w:highlight w:val="yellow"/>
              </w:rPr>
              <w:t xml:space="preserve"> of the Commercial Conflict of Interest including:</w:t>
            </w:r>
          </w:p>
          <w:p w:rsidR="00B51FB4" w:rsidRDefault="00B51FB4" w:rsidP="005959D3">
            <w:pPr>
              <w:pStyle w:val="List"/>
              <w:numPr>
                <w:ilvl w:val="0"/>
                <w:numId w:val="24"/>
              </w:numPr>
              <w:tabs>
                <w:tab w:val="clear" w:pos="709"/>
              </w:tabs>
              <w:ind w:left="742" w:hanging="326"/>
              <w:rPr>
                <w:highlight w:val="yellow"/>
              </w:rPr>
            </w:pPr>
            <w:r>
              <w:rPr>
                <w:highlight w:val="yellow"/>
              </w:rPr>
              <w:t>t</w:t>
            </w:r>
            <w:r w:rsidR="00707BC6">
              <w:rPr>
                <w:highlight w:val="yellow"/>
              </w:rPr>
              <w:t>he other services</w:t>
            </w:r>
            <w:r>
              <w:rPr>
                <w:highlight w:val="yellow"/>
              </w:rPr>
              <w:t xml:space="preserve"> </w:t>
            </w:r>
            <w:r w:rsidR="005959D3">
              <w:rPr>
                <w:highlight w:val="yellow"/>
              </w:rPr>
              <w:t xml:space="preserve">(e.g. design services) </w:t>
            </w:r>
            <w:r>
              <w:rPr>
                <w:highlight w:val="yellow"/>
              </w:rPr>
              <w:t xml:space="preserve">proposed </w:t>
            </w:r>
            <w:r w:rsidR="005959D3">
              <w:rPr>
                <w:highlight w:val="yellow"/>
              </w:rPr>
              <w:t xml:space="preserve">to be </w:t>
            </w:r>
            <w:r w:rsidR="0010343A">
              <w:rPr>
                <w:highlight w:val="yellow"/>
              </w:rPr>
              <w:t xml:space="preserve">awarded/allowed to be bid for </w:t>
            </w:r>
            <w:r w:rsidR="005959D3">
              <w:rPr>
                <w:highlight w:val="yellow"/>
              </w:rPr>
              <w:t>by the person making the declaration (or by their organisation)</w:t>
            </w:r>
          </w:p>
          <w:p w:rsidR="004F6A50" w:rsidRDefault="00B51FB4" w:rsidP="005959D3">
            <w:pPr>
              <w:pStyle w:val="List"/>
              <w:numPr>
                <w:ilvl w:val="0"/>
                <w:numId w:val="24"/>
              </w:numPr>
              <w:tabs>
                <w:tab w:val="clear" w:pos="709"/>
              </w:tabs>
              <w:rPr>
                <w:highlight w:val="yellow"/>
              </w:rPr>
            </w:pPr>
            <w:r>
              <w:rPr>
                <w:highlight w:val="yellow"/>
              </w:rPr>
              <w:t>procurement value of the other services (e.g. the design fee)</w:t>
            </w:r>
          </w:p>
          <w:p w:rsidR="00B51FB4" w:rsidRDefault="005959D3" w:rsidP="005959D3">
            <w:pPr>
              <w:pStyle w:val="List"/>
              <w:numPr>
                <w:ilvl w:val="0"/>
                <w:numId w:val="24"/>
              </w:numPr>
              <w:tabs>
                <w:tab w:val="clear" w:pos="709"/>
              </w:tabs>
              <w:ind w:left="742" w:hanging="326"/>
              <w:rPr>
                <w:highlight w:val="yellow"/>
              </w:rPr>
            </w:pPr>
            <w:r>
              <w:rPr>
                <w:highlight w:val="yellow"/>
              </w:rPr>
              <w:t xml:space="preserve">proposed </w:t>
            </w:r>
            <w:r w:rsidR="00B51FB4">
              <w:rPr>
                <w:highlight w:val="yellow"/>
              </w:rPr>
              <w:t>procurement process for sourcing the other services (e.g. direct source, close tender, open tender)</w:t>
            </w:r>
          </w:p>
          <w:p w:rsidR="005959D3" w:rsidRPr="005959D3" w:rsidRDefault="005959D3" w:rsidP="005959D3">
            <w:pPr>
              <w:pStyle w:val="List"/>
              <w:tabs>
                <w:tab w:val="clear" w:pos="709"/>
              </w:tabs>
              <w:ind w:left="416" w:firstLine="0"/>
              <w:rPr>
                <w:highlight w:val="yellow"/>
              </w:rPr>
            </w:pPr>
            <w:r w:rsidRPr="005959D3">
              <w:rPr>
                <w:highlight w:val="green"/>
              </w:rPr>
              <w:t>[Note: the proposed procurement process must comply with the thresholds in the school property procurement framework</w:t>
            </w:r>
            <w:r>
              <w:rPr>
                <w:highlight w:val="green"/>
              </w:rPr>
              <w:t xml:space="preserve"> e.g. $50,000 or more: closed tender (seek three quotes)</w:t>
            </w:r>
            <w:r w:rsidRPr="005959D3">
              <w:rPr>
                <w:highlight w:val="green"/>
              </w:rPr>
              <w:t>]</w:t>
            </w:r>
          </w:p>
        </w:tc>
      </w:tr>
      <w:tr w:rsidR="00E97C4F" w:rsidRPr="00F87520" w:rsidTr="00710774">
        <w:trPr>
          <w:trHeight w:val="481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7C4F" w:rsidRPr="00E20876" w:rsidRDefault="004F6A50" w:rsidP="005959D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Rationale</w:t>
            </w:r>
            <w:r w:rsidR="0025278A">
              <w:rPr>
                <w:rFonts w:cs="Arial"/>
                <w:szCs w:val="22"/>
              </w:rPr>
              <w:t xml:space="preserve"> for proposed approach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3B3F" w:rsidRDefault="005959D3" w:rsidP="0010343A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[Describe the reasons </w:t>
            </w:r>
            <w:r w:rsidR="0010343A">
              <w:rPr>
                <w:rFonts w:cs="Arial"/>
                <w:szCs w:val="22"/>
                <w:highlight w:val="yellow"/>
              </w:rPr>
              <w:t>that support awarding the contract to/</w:t>
            </w:r>
            <w:r w:rsidR="0010343A">
              <w:rPr>
                <w:highlight w:val="yellow"/>
              </w:rPr>
              <w:t xml:space="preserve">allowing a bid from </w:t>
            </w:r>
            <w:r w:rsidR="0010343A">
              <w:rPr>
                <w:rFonts w:cs="Arial"/>
                <w:szCs w:val="22"/>
                <w:highlight w:val="yellow"/>
              </w:rPr>
              <w:t>the person making the declaration (or their organisation)]</w:t>
            </w:r>
          </w:p>
          <w:p w:rsidR="0010343A" w:rsidRPr="0010343A" w:rsidRDefault="0010343A" w:rsidP="0025278A">
            <w:pPr>
              <w:pStyle w:val="List"/>
              <w:tabs>
                <w:tab w:val="clear" w:pos="709"/>
              </w:tabs>
              <w:ind w:left="0" w:firstLine="0"/>
              <w:rPr>
                <w:highlight w:val="yellow"/>
              </w:rPr>
            </w:pPr>
            <w:r w:rsidRPr="007A612D">
              <w:rPr>
                <w:highlight w:val="green"/>
              </w:rPr>
              <w:t>[</w:t>
            </w:r>
            <w:r w:rsidR="007A612D" w:rsidRPr="007A612D">
              <w:rPr>
                <w:highlight w:val="green"/>
              </w:rPr>
              <w:t>E.g.</w:t>
            </w:r>
            <w:r w:rsidR="007A612D">
              <w:rPr>
                <w:highlight w:val="green"/>
              </w:rPr>
              <w:t xml:space="preserve"> relative low value of the other services, remote location of school </w:t>
            </w:r>
            <w:r w:rsidR="00152E00">
              <w:rPr>
                <w:highlight w:val="green"/>
              </w:rPr>
              <w:t xml:space="preserve">means </w:t>
            </w:r>
            <w:r w:rsidR="007A612D">
              <w:rPr>
                <w:highlight w:val="green"/>
              </w:rPr>
              <w:t>no other suppliers available, remote location of the school</w:t>
            </w:r>
            <w:r w:rsidR="00152E00">
              <w:rPr>
                <w:highlight w:val="green"/>
              </w:rPr>
              <w:t xml:space="preserve"> m</w:t>
            </w:r>
            <w:r w:rsidR="0025278A">
              <w:rPr>
                <w:highlight w:val="green"/>
              </w:rPr>
              <w:t>ake</w:t>
            </w:r>
            <w:r w:rsidR="00152E00">
              <w:rPr>
                <w:highlight w:val="green"/>
              </w:rPr>
              <w:t xml:space="preserve">s it </w:t>
            </w:r>
            <w:r w:rsidR="007A612D">
              <w:rPr>
                <w:highlight w:val="green"/>
              </w:rPr>
              <w:t>uneconomic to have a separate supplier,</w:t>
            </w:r>
            <w:r w:rsidR="00152E00">
              <w:rPr>
                <w:highlight w:val="green"/>
              </w:rPr>
              <w:t xml:space="preserve"> specialist knowledge of circumstances precludes having a separate supplier]</w:t>
            </w:r>
          </w:p>
        </w:tc>
      </w:tr>
      <w:tr w:rsidR="005959D3" w:rsidRPr="00F87520" w:rsidTr="00710774">
        <w:trPr>
          <w:trHeight w:val="481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59D3" w:rsidRDefault="00C1113E" w:rsidP="00B71D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B71DE2">
              <w:rPr>
                <w:rFonts w:cs="Arial"/>
                <w:szCs w:val="22"/>
              </w:rPr>
              <w:t>onflict management plan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DE2" w:rsidRDefault="00152E00" w:rsidP="00B71DE2">
            <w:pPr>
              <w:tabs>
                <w:tab w:val="clear" w:pos="709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[</w:t>
            </w:r>
            <w:r w:rsidR="00900DE8">
              <w:rPr>
                <w:rFonts w:cs="Arial"/>
                <w:szCs w:val="22"/>
                <w:highlight w:val="yellow"/>
              </w:rPr>
              <w:t>D</w:t>
            </w:r>
            <w:r>
              <w:rPr>
                <w:rFonts w:cs="Arial"/>
                <w:szCs w:val="22"/>
                <w:highlight w:val="yellow"/>
              </w:rPr>
              <w:t>escribe the measures</w:t>
            </w:r>
            <w:r w:rsidR="00B71DE2">
              <w:rPr>
                <w:rFonts w:cs="Arial"/>
                <w:szCs w:val="22"/>
                <w:highlight w:val="yellow"/>
              </w:rPr>
              <w:t xml:space="preserve"> to </w:t>
            </w:r>
            <w:r w:rsidR="00C1113E">
              <w:rPr>
                <w:rFonts w:cs="Arial"/>
                <w:szCs w:val="22"/>
                <w:highlight w:val="yellow"/>
              </w:rPr>
              <w:t>be taken to manage the commercial conflict</w:t>
            </w:r>
            <w:r w:rsidR="00D71874">
              <w:rPr>
                <w:rFonts w:cs="Arial"/>
                <w:szCs w:val="22"/>
                <w:highlight w:val="yellow"/>
              </w:rPr>
              <w:t>. Measures may include</w:t>
            </w:r>
            <w:r w:rsidR="00B71DE2">
              <w:rPr>
                <w:rFonts w:cs="Arial"/>
                <w:szCs w:val="22"/>
                <w:highlight w:val="yellow"/>
              </w:rPr>
              <w:t>:</w:t>
            </w:r>
          </w:p>
          <w:p w:rsidR="00D71874" w:rsidRDefault="00D71874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what separation of duties will be put in place to maintain objectivity/impartiality</w:t>
            </w:r>
          </w:p>
          <w:p w:rsidR="00D71874" w:rsidRDefault="00D71874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what independent oversight will be put in place to provide assurance of objectivity/impartiality</w:t>
            </w:r>
          </w:p>
          <w:p w:rsidR="00900DE8" w:rsidRDefault="00B71DE2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who</w:t>
            </w:r>
            <w:r w:rsidR="00900DE8">
              <w:rPr>
                <w:rFonts w:cs="Arial"/>
                <w:szCs w:val="22"/>
                <w:highlight w:val="yellow"/>
              </w:rPr>
              <w:t xml:space="preserve"> will</w:t>
            </w:r>
            <w:r>
              <w:rPr>
                <w:rFonts w:cs="Arial"/>
                <w:szCs w:val="22"/>
                <w:highlight w:val="yellow"/>
              </w:rPr>
              <w:t xml:space="preserve"> evaluate</w:t>
            </w:r>
            <w:r w:rsidR="00900DE8">
              <w:rPr>
                <w:rFonts w:cs="Arial"/>
                <w:szCs w:val="22"/>
                <w:highlight w:val="yellow"/>
              </w:rPr>
              <w:t xml:space="preserve"> the bid/offer of service to determine fit for purpose</w:t>
            </w:r>
          </w:p>
          <w:p w:rsidR="00900DE8" w:rsidRDefault="00900DE8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how will price be evaluated to ensure that it represents value for money</w:t>
            </w:r>
          </w:p>
          <w:p w:rsidR="00900DE8" w:rsidRDefault="00900DE8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(</w:t>
            </w:r>
            <w:proofErr w:type="gramStart"/>
            <w:r>
              <w:rPr>
                <w:rFonts w:cs="Arial"/>
                <w:szCs w:val="22"/>
                <w:highlight w:val="yellow"/>
              </w:rPr>
              <w:t>if</w:t>
            </w:r>
            <w:proofErr w:type="gramEnd"/>
            <w:r>
              <w:rPr>
                <w:rFonts w:cs="Arial"/>
                <w:szCs w:val="22"/>
                <w:highlight w:val="yellow"/>
              </w:rPr>
              <w:t xml:space="preserve"> appropriate) how will fair treatment/evaluation/opportunity be provided to other potential suppliers?</w:t>
            </w:r>
          </w:p>
          <w:p w:rsidR="005959D3" w:rsidRDefault="00900DE8" w:rsidP="00D71874">
            <w:pPr>
              <w:numPr>
                <w:ilvl w:val="0"/>
                <w:numId w:val="29"/>
              </w:numPr>
              <w:tabs>
                <w:tab w:val="clear" w:pos="709"/>
              </w:tabs>
              <w:spacing w:before="0" w:after="0" w:line="240" w:lineRule="auto"/>
              <w:ind w:left="355" w:hanging="284"/>
              <w:rPr>
                <w:rFonts w:cs="Arial"/>
                <w:szCs w:val="22"/>
                <w:highlight w:val="yellow"/>
              </w:rPr>
            </w:pPr>
            <w:proofErr w:type="gramStart"/>
            <w:r>
              <w:rPr>
                <w:rFonts w:cs="Arial"/>
                <w:szCs w:val="22"/>
                <w:highlight w:val="yellow"/>
              </w:rPr>
              <w:t>how</w:t>
            </w:r>
            <w:proofErr w:type="gramEnd"/>
            <w:r>
              <w:rPr>
                <w:rFonts w:cs="Arial"/>
                <w:szCs w:val="22"/>
                <w:highlight w:val="yellow"/>
              </w:rPr>
              <w:t xml:space="preserve"> will performance delivering the other services be managed?</w:t>
            </w:r>
            <w:r w:rsidR="00B71DE2">
              <w:rPr>
                <w:rFonts w:cs="Arial"/>
                <w:szCs w:val="22"/>
                <w:highlight w:val="yellow"/>
              </w:rPr>
              <w:t xml:space="preserve">] </w:t>
            </w:r>
          </w:p>
        </w:tc>
      </w:tr>
      <w:tr w:rsidR="00E97C4F" w:rsidRPr="00F87520" w:rsidTr="00710774"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E97C4F" w:rsidRPr="00E20876" w:rsidRDefault="004F6A50" w:rsidP="003108E9">
            <w:pPr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>Signatures</w:t>
            </w:r>
          </w:p>
        </w:tc>
      </w:tr>
      <w:tr w:rsidR="00E97C4F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7C4F" w:rsidRPr="00E20876" w:rsidRDefault="004F6A50" w:rsidP="004F6A5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Person making </w:t>
            </w:r>
            <w:r w:rsidR="00C1113E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declaration</w:t>
            </w:r>
            <w:r w:rsidR="000E2A4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C4F" w:rsidRPr="00E20876" w:rsidRDefault="00E97C4F" w:rsidP="003108E9">
            <w:pPr>
              <w:rPr>
                <w:rFonts w:cs="Arial"/>
                <w:szCs w:val="22"/>
              </w:rPr>
            </w:pPr>
          </w:p>
          <w:p w:rsidR="00E97C4F" w:rsidRPr="00E20876" w:rsidRDefault="00E97C4F" w:rsidP="00C52496">
            <w:pPr>
              <w:tabs>
                <w:tab w:val="clear" w:pos="709"/>
                <w:tab w:val="left" w:pos="4286"/>
              </w:tabs>
              <w:rPr>
                <w:rFonts w:cs="Arial"/>
                <w:szCs w:val="22"/>
              </w:rPr>
            </w:pPr>
            <w:r w:rsidRPr="00E20876">
              <w:rPr>
                <w:rFonts w:cs="Arial"/>
                <w:szCs w:val="22"/>
                <w:highlight w:val="yellow"/>
              </w:rPr>
              <w:t>[Name]</w:t>
            </w:r>
            <w:r w:rsidR="009E3255">
              <w:rPr>
                <w:rFonts w:cs="Arial"/>
                <w:szCs w:val="22"/>
              </w:rPr>
              <w:tab/>
              <w:t>Date:</w:t>
            </w:r>
          </w:p>
        </w:tc>
      </w:tr>
      <w:tr w:rsidR="00E97C4F" w:rsidRPr="00F87520" w:rsidTr="00710774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7C4F" w:rsidRPr="00E20876" w:rsidRDefault="00E97C4F" w:rsidP="00BC3DE0">
            <w:pPr>
              <w:rPr>
                <w:rFonts w:cs="Arial"/>
                <w:szCs w:val="22"/>
              </w:rPr>
            </w:pPr>
            <w:r w:rsidRPr="00E20876">
              <w:rPr>
                <w:rFonts w:cs="Arial"/>
                <w:szCs w:val="22"/>
              </w:rPr>
              <w:lastRenderedPageBreak/>
              <w:t>Endorsed by</w:t>
            </w:r>
          </w:p>
          <w:p w:rsidR="00E97C4F" w:rsidRPr="00E20876" w:rsidRDefault="004F6A50" w:rsidP="004F6A5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Procurement Sponsor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C4F" w:rsidRPr="00E20876" w:rsidRDefault="00E97C4F" w:rsidP="007E76DB">
            <w:pPr>
              <w:rPr>
                <w:rFonts w:cs="Arial"/>
                <w:szCs w:val="22"/>
              </w:rPr>
            </w:pPr>
          </w:p>
          <w:p w:rsidR="00E97C4F" w:rsidRPr="00E20876" w:rsidRDefault="00E97C4F" w:rsidP="00C52496">
            <w:pPr>
              <w:tabs>
                <w:tab w:val="clear" w:pos="709"/>
                <w:tab w:val="left" w:pos="4286"/>
              </w:tabs>
              <w:rPr>
                <w:rFonts w:cs="Arial"/>
                <w:szCs w:val="22"/>
              </w:rPr>
            </w:pPr>
            <w:r w:rsidRPr="00E20876">
              <w:rPr>
                <w:rFonts w:cs="Arial"/>
                <w:szCs w:val="22"/>
                <w:highlight w:val="yellow"/>
              </w:rPr>
              <w:t>[Name]</w:t>
            </w:r>
            <w:r w:rsidR="009E3255">
              <w:rPr>
                <w:rFonts w:cs="Arial"/>
                <w:szCs w:val="22"/>
              </w:rPr>
              <w:tab/>
              <w:t>Date:</w:t>
            </w:r>
          </w:p>
        </w:tc>
      </w:tr>
      <w:tr w:rsidR="00E97C4F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7C4F" w:rsidRPr="00E20876" w:rsidRDefault="00E97C4F" w:rsidP="00BC3DE0">
            <w:pPr>
              <w:rPr>
                <w:rFonts w:cs="Arial"/>
                <w:szCs w:val="22"/>
              </w:rPr>
            </w:pPr>
            <w:r w:rsidRPr="00E20876">
              <w:rPr>
                <w:rFonts w:cs="Arial"/>
                <w:szCs w:val="22"/>
              </w:rPr>
              <w:t>Approved</w:t>
            </w:r>
            <w:r w:rsidR="00152E00">
              <w:rPr>
                <w:rFonts w:cs="Arial"/>
                <w:szCs w:val="22"/>
              </w:rPr>
              <w:t>/declined</w:t>
            </w:r>
            <w:r w:rsidRPr="00E20876">
              <w:rPr>
                <w:rFonts w:cs="Arial"/>
                <w:szCs w:val="22"/>
              </w:rPr>
              <w:t xml:space="preserve"> by</w:t>
            </w:r>
          </w:p>
          <w:p w:rsidR="00E97C4F" w:rsidRPr="00E20876" w:rsidRDefault="004F6A50" w:rsidP="004F6A50">
            <w:pPr>
              <w:rPr>
                <w:rFonts w:cs="Arial"/>
                <w:szCs w:val="22"/>
              </w:rPr>
            </w:pPr>
            <w:r w:rsidRPr="004F6A50">
              <w:rPr>
                <w:rFonts w:cs="Arial"/>
                <w:szCs w:val="22"/>
                <w:highlight w:val="yellow"/>
              </w:rPr>
              <w:t>[School Property Advisor]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C4F" w:rsidRDefault="00152E00" w:rsidP="00DF1ADA">
            <w:pPr>
              <w:rPr>
                <w:rFonts w:cs="Arial"/>
                <w:szCs w:val="22"/>
              </w:rPr>
            </w:pPr>
            <w:r w:rsidRPr="001F16D5">
              <w:rPr>
                <w:rFonts w:cs="Arial"/>
                <w:szCs w:val="22"/>
                <w:highlight w:val="yellow"/>
              </w:rPr>
              <w:t>Approved / Declined</w:t>
            </w:r>
          </w:p>
          <w:p w:rsidR="00152E00" w:rsidRDefault="00152E00" w:rsidP="00DF1ADA">
            <w:pPr>
              <w:rPr>
                <w:rFonts w:cs="Arial"/>
                <w:szCs w:val="22"/>
              </w:rPr>
            </w:pPr>
          </w:p>
          <w:p w:rsidR="00152E00" w:rsidRPr="00E20876" w:rsidRDefault="00152E00" w:rsidP="00DF1ADA">
            <w:pPr>
              <w:rPr>
                <w:rFonts w:cs="Arial"/>
                <w:szCs w:val="22"/>
              </w:rPr>
            </w:pPr>
          </w:p>
          <w:p w:rsidR="00E97C4F" w:rsidRPr="00E20876" w:rsidRDefault="00E97C4F" w:rsidP="009E3255">
            <w:pPr>
              <w:tabs>
                <w:tab w:val="clear" w:pos="709"/>
                <w:tab w:val="left" w:pos="4286"/>
              </w:tabs>
              <w:spacing w:before="0" w:after="0" w:line="240" w:lineRule="auto"/>
              <w:rPr>
                <w:rFonts w:cs="Arial"/>
                <w:szCs w:val="22"/>
              </w:rPr>
            </w:pPr>
            <w:r w:rsidRPr="00E20876">
              <w:rPr>
                <w:rFonts w:cs="Arial"/>
                <w:szCs w:val="22"/>
                <w:highlight w:val="yellow"/>
              </w:rPr>
              <w:t>[Name]</w:t>
            </w:r>
            <w:r w:rsidR="009E3255">
              <w:rPr>
                <w:rFonts w:cs="Arial"/>
                <w:szCs w:val="22"/>
              </w:rPr>
              <w:tab/>
              <w:t>Date:</w:t>
            </w:r>
          </w:p>
        </w:tc>
      </w:tr>
      <w:tr w:rsidR="00152E00" w:rsidRPr="00F87520" w:rsidTr="00710774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E00" w:rsidRPr="00E20876" w:rsidRDefault="00152E00" w:rsidP="00BC3D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Comments/instructions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E00" w:rsidRDefault="001F16D5" w:rsidP="001F16D5">
            <w:pPr>
              <w:rPr>
                <w:rFonts w:cs="Arial"/>
                <w:szCs w:val="22"/>
              </w:rPr>
            </w:pPr>
            <w:r w:rsidRPr="001F16D5">
              <w:rPr>
                <w:rFonts w:cs="Arial"/>
                <w:szCs w:val="22"/>
                <w:highlight w:val="yellow"/>
              </w:rPr>
              <w:t>[C</w:t>
            </w:r>
            <w:r w:rsidR="00B71DE2" w:rsidRPr="001F16D5">
              <w:rPr>
                <w:rFonts w:cs="Arial"/>
                <w:szCs w:val="22"/>
                <w:highlight w:val="yellow"/>
              </w:rPr>
              <w:t xml:space="preserve">omments </w:t>
            </w:r>
            <w:r w:rsidRPr="001F16D5">
              <w:rPr>
                <w:rFonts w:cs="Arial"/>
                <w:szCs w:val="22"/>
                <w:highlight w:val="yellow"/>
              </w:rPr>
              <w:t>by the Approver</w:t>
            </w:r>
            <w:r>
              <w:rPr>
                <w:rFonts w:cs="Arial"/>
                <w:szCs w:val="22"/>
                <w:highlight w:val="yellow"/>
              </w:rPr>
              <w:t>:</w:t>
            </w:r>
            <w:r w:rsidR="00B71DE2" w:rsidRPr="001F16D5">
              <w:rPr>
                <w:rFonts w:cs="Arial"/>
                <w:szCs w:val="22"/>
                <w:highlight w:val="yellow"/>
              </w:rPr>
              <w:t xml:space="preserve"> reason</w:t>
            </w:r>
            <w:r w:rsidRPr="001F16D5">
              <w:rPr>
                <w:rFonts w:cs="Arial"/>
                <w:szCs w:val="22"/>
                <w:highlight w:val="yellow"/>
              </w:rPr>
              <w:t>s</w:t>
            </w:r>
            <w:r w:rsidR="00B71DE2" w:rsidRPr="001F16D5">
              <w:rPr>
                <w:rFonts w:cs="Arial"/>
                <w:szCs w:val="22"/>
                <w:highlight w:val="yellow"/>
              </w:rPr>
              <w:t xml:space="preserve"> for the decision to approve</w:t>
            </w:r>
            <w:r w:rsidRPr="001F16D5">
              <w:rPr>
                <w:rFonts w:cs="Arial"/>
                <w:szCs w:val="22"/>
                <w:highlight w:val="yellow"/>
              </w:rPr>
              <w:t>/</w:t>
            </w:r>
            <w:r w:rsidR="00B71DE2" w:rsidRPr="001F16D5">
              <w:rPr>
                <w:rFonts w:cs="Arial"/>
                <w:szCs w:val="22"/>
                <w:highlight w:val="yellow"/>
              </w:rPr>
              <w:t xml:space="preserve">decline </w:t>
            </w:r>
            <w:r w:rsidRPr="001F16D5">
              <w:rPr>
                <w:rFonts w:cs="Arial"/>
                <w:szCs w:val="22"/>
                <w:highlight w:val="yellow"/>
              </w:rPr>
              <w:t>the proposed approach and</w:t>
            </w:r>
            <w:r>
              <w:rPr>
                <w:rFonts w:cs="Arial"/>
                <w:szCs w:val="22"/>
                <w:highlight w:val="yellow"/>
              </w:rPr>
              <w:t>/or</w:t>
            </w:r>
            <w:r w:rsidRPr="001F16D5">
              <w:rPr>
                <w:rFonts w:cs="Arial"/>
                <w:szCs w:val="22"/>
                <w:highlight w:val="yellow"/>
              </w:rPr>
              <w:t xml:space="preserve"> any additional instructions for the manag</w:t>
            </w:r>
            <w:r>
              <w:rPr>
                <w:rFonts w:cs="Arial"/>
                <w:szCs w:val="22"/>
                <w:highlight w:val="yellow"/>
              </w:rPr>
              <w:t xml:space="preserve">ing </w:t>
            </w:r>
            <w:r w:rsidRPr="001F16D5">
              <w:rPr>
                <w:rFonts w:cs="Arial"/>
                <w:szCs w:val="22"/>
                <w:highlight w:val="yellow"/>
              </w:rPr>
              <w:t>the commercial conflict of Interest]</w:t>
            </w:r>
          </w:p>
        </w:tc>
      </w:tr>
    </w:tbl>
    <w:p w:rsidR="00C52496" w:rsidRPr="00F87520" w:rsidRDefault="00C52496" w:rsidP="002036D5">
      <w:pPr>
        <w:spacing w:before="0" w:after="0" w:line="240" w:lineRule="auto"/>
        <w:rPr>
          <w:rFonts w:cs="Arial"/>
          <w:szCs w:val="22"/>
        </w:rPr>
      </w:pPr>
    </w:p>
    <w:sectPr w:rsidR="00C52496" w:rsidRPr="00F87520" w:rsidSect="00710774">
      <w:pgSz w:w="11907" w:h="16840" w:code="9"/>
      <w:pgMar w:top="1900" w:right="1134" w:bottom="1418" w:left="1134" w:header="709" w:footer="283" w:gutter="0"/>
      <w:pgBorders w:offsetFrom="page">
        <w:top w:val="none" w:sz="0" w:space="16" w:color="856E00" w:shadow="1" w:frame="1"/>
        <w:left w:val="none" w:sz="0" w:space="28" w:color="4B0000" w:shadow="1"/>
        <w:bottom w:val="none" w:sz="0" w:space="13" w:color="5B6F00" w:shadow="1"/>
        <w:right w:val="none" w:sz="51" w:space="7" w:color="0000B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4B" w:rsidRDefault="00887B4B" w:rsidP="00F46F60">
      <w:r>
        <w:separator/>
      </w:r>
    </w:p>
    <w:p w:rsidR="00887B4B" w:rsidRDefault="00887B4B" w:rsidP="00F46F60"/>
  </w:endnote>
  <w:endnote w:type="continuationSeparator" w:id="0">
    <w:p w:rsidR="00887B4B" w:rsidRDefault="00887B4B" w:rsidP="00F46F60">
      <w:r>
        <w:continuationSeparator/>
      </w:r>
    </w:p>
    <w:p w:rsidR="00887B4B" w:rsidRDefault="00887B4B" w:rsidP="00F46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69" w:rsidRPr="00BD6483" w:rsidRDefault="00EF5869" w:rsidP="00FD012D">
    <w:pPr>
      <w:pStyle w:val="Footer"/>
      <w:tabs>
        <w:tab w:val="clear" w:pos="709"/>
        <w:tab w:val="left" w:pos="8364"/>
      </w:tabs>
      <w:ind w:right="-164"/>
      <w:rPr>
        <w:rFonts w:cs="Arial"/>
        <w:b/>
        <w:color w:val="808080"/>
        <w:sz w:val="18"/>
        <w:szCs w:val="18"/>
      </w:rPr>
    </w:pPr>
    <w:r>
      <w:rPr>
        <w:rFonts w:cs="Arial"/>
        <w:b/>
        <w:color w:val="808080"/>
        <w:sz w:val="18"/>
        <w:szCs w:val="18"/>
      </w:rPr>
      <w:t xml:space="preserve">School Property </w:t>
    </w:r>
    <w:r w:rsidRPr="00BD6483">
      <w:rPr>
        <w:rFonts w:cs="Arial"/>
        <w:b/>
        <w:color w:val="808080"/>
        <w:sz w:val="18"/>
        <w:szCs w:val="18"/>
      </w:rPr>
      <w:t>Procurement Exemption Request 2017</w:t>
    </w:r>
    <w:r>
      <w:rPr>
        <w:rFonts w:cs="Arial"/>
        <w:b/>
        <w:color w:val="808080"/>
        <w:sz w:val="18"/>
        <w:szCs w:val="18"/>
      </w:rPr>
      <w:t>-</w:t>
    </w:r>
    <w:r w:rsidR="0058657E">
      <w:rPr>
        <w:rFonts w:cs="Arial"/>
        <w:b/>
        <w:color w:val="808080"/>
        <w:sz w:val="18"/>
        <w:szCs w:val="18"/>
      </w:rPr>
      <w:t>2</w:t>
    </w:r>
    <w:r w:rsidRPr="00BD6483">
      <w:rPr>
        <w:rFonts w:cs="Arial"/>
        <w:b/>
        <w:color w:val="808080"/>
        <w:sz w:val="18"/>
        <w:szCs w:val="18"/>
      </w:rPr>
      <w:tab/>
      <w:t xml:space="preserve">Page </w:t>
    </w:r>
    <w:r w:rsidRPr="00BD6483">
      <w:rPr>
        <w:rFonts w:cs="Arial"/>
        <w:b/>
        <w:bCs/>
        <w:color w:val="808080"/>
        <w:sz w:val="18"/>
        <w:szCs w:val="18"/>
      </w:rPr>
      <w:fldChar w:fldCharType="begin"/>
    </w:r>
    <w:r w:rsidRPr="00BD6483">
      <w:rPr>
        <w:rFonts w:cs="Arial"/>
        <w:b/>
        <w:bCs/>
        <w:color w:val="808080"/>
        <w:sz w:val="18"/>
        <w:szCs w:val="18"/>
      </w:rPr>
      <w:instrText xml:space="preserve"> PAGE </w:instrText>
    </w:r>
    <w:r w:rsidRPr="00BD6483">
      <w:rPr>
        <w:rFonts w:cs="Arial"/>
        <w:b/>
        <w:bCs/>
        <w:color w:val="808080"/>
        <w:sz w:val="18"/>
        <w:szCs w:val="18"/>
      </w:rPr>
      <w:fldChar w:fldCharType="separate"/>
    </w:r>
    <w:r w:rsidR="00E560B7">
      <w:rPr>
        <w:rFonts w:cs="Arial"/>
        <w:b/>
        <w:bCs/>
        <w:noProof/>
        <w:color w:val="808080"/>
        <w:sz w:val="18"/>
        <w:szCs w:val="18"/>
      </w:rPr>
      <w:t>3</w:t>
    </w:r>
    <w:r w:rsidRPr="00BD6483">
      <w:rPr>
        <w:rFonts w:cs="Arial"/>
        <w:b/>
        <w:bCs/>
        <w:color w:val="808080"/>
        <w:sz w:val="18"/>
        <w:szCs w:val="18"/>
      </w:rPr>
      <w:fldChar w:fldCharType="end"/>
    </w:r>
    <w:r w:rsidRPr="00BD6483">
      <w:rPr>
        <w:rFonts w:cs="Arial"/>
        <w:b/>
        <w:color w:val="808080"/>
        <w:sz w:val="18"/>
        <w:szCs w:val="18"/>
      </w:rPr>
      <w:t xml:space="preserve"> of </w:t>
    </w:r>
    <w:r w:rsidRPr="00BD6483">
      <w:rPr>
        <w:rFonts w:cs="Arial"/>
        <w:b/>
        <w:bCs/>
        <w:color w:val="808080"/>
        <w:sz w:val="18"/>
        <w:szCs w:val="18"/>
      </w:rPr>
      <w:fldChar w:fldCharType="begin"/>
    </w:r>
    <w:r w:rsidRPr="00BD6483">
      <w:rPr>
        <w:rFonts w:cs="Arial"/>
        <w:b/>
        <w:bCs/>
        <w:color w:val="808080"/>
        <w:sz w:val="18"/>
        <w:szCs w:val="18"/>
      </w:rPr>
      <w:instrText xml:space="preserve"> NUMPAGES  </w:instrText>
    </w:r>
    <w:r w:rsidRPr="00BD6483">
      <w:rPr>
        <w:rFonts w:cs="Arial"/>
        <w:b/>
        <w:bCs/>
        <w:color w:val="808080"/>
        <w:sz w:val="18"/>
        <w:szCs w:val="18"/>
      </w:rPr>
      <w:fldChar w:fldCharType="separate"/>
    </w:r>
    <w:r w:rsidR="00E560B7">
      <w:rPr>
        <w:rFonts w:cs="Arial"/>
        <w:b/>
        <w:bCs/>
        <w:noProof/>
        <w:color w:val="808080"/>
        <w:sz w:val="18"/>
        <w:szCs w:val="18"/>
      </w:rPr>
      <w:t>3</w:t>
    </w:r>
    <w:r w:rsidRPr="00BD6483">
      <w:rPr>
        <w:rFonts w:cs="Arial"/>
        <w:b/>
        <w:bCs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69" w:rsidRPr="00BD6483" w:rsidRDefault="00EF5869" w:rsidP="00F87520">
    <w:pPr>
      <w:pStyle w:val="Footer"/>
      <w:tabs>
        <w:tab w:val="clear" w:pos="709"/>
        <w:tab w:val="left" w:pos="8364"/>
      </w:tabs>
      <w:ind w:right="-164"/>
      <w:rPr>
        <w:rFonts w:cs="Arial"/>
        <w:b/>
        <w:color w:val="808080"/>
        <w:sz w:val="18"/>
        <w:szCs w:val="18"/>
      </w:rPr>
    </w:pPr>
    <w:r w:rsidRPr="00BD6483">
      <w:rPr>
        <w:rFonts w:cs="Arial"/>
        <w:b/>
        <w:color w:val="808080"/>
        <w:sz w:val="18"/>
        <w:szCs w:val="18"/>
      </w:rPr>
      <w:t xml:space="preserve">School Property Procurement </w:t>
    </w:r>
    <w:r w:rsidR="00900DE8">
      <w:rPr>
        <w:rFonts w:cs="Arial"/>
        <w:b/>
        <w:color w:val="808080"/>
        <w:sz w:val="18"/>
        <w:szCs w:val="18"/>
      </w:rPr>
      <w:t>Commercial Conflict of Interest Declaration</w:t>
    </w:r>
    <w:r w:rsidRPr="00BD6483">
      <w:rPr>
        <w:rFonts w:cs="Arial"/>
        <w:b/>
        <w:color w:val="808080"/>
        <w:sz w:val="18"/>
        <w:szCs w:val="18"/>
      </w:rPr>
      <w:t xml:space="preserve"> 2017-</w:t>
    </w:r>
    <w:r w:rsidR="0058657E">
      <w:rPr>
        <w:rFonts w:cs="Arial"/>
        <w:b/>
        <w:color w:val="808080"/>
        <w:sz w:val="18"/>
        <w:szCs w:val="18"/>
      </w:rPr>
      <w:t>2</w:t>
    </w:r>
    <w:r w:rsidRPr="00BD6483">
      <w:rPr>
        <w:rFonts w:cs="Arial"/>
        <w:b/>
        <w:color w:val="808080"/>
        <w:sz w:val="18"/>
        <w:szCs w:val="18"/>
      </w:rPr>
      <w:tab/>
      <w:t xml:space="preserve">Page </w:t>
    </w:r>
    <w:r w:rsidRPr="00BD6483">
      <w:rPr>
        <w:rFonts w:cs="Arial"/>
        <w:b/>
        <w:bCs/>
        <w:color w:val="808080"/>
        <w:sz w:val="18"/>
        <w:szCs w:val="18"/>
      </w:rPr>
      <w:fldChar w:fldCharType="begin"/>
    </w:r>
    <w:r w:rsidRPr="00BD6483">
      <w:rPr>
        <w:rFonts w:cs="Arial"/>
        <w:b/>
        <w:bCs/>
        <w:color w:val="808080"/>
        <w:sz w:val="18"/>
        <w:szCs w:val="18"/>
      </w:rPr>
      <w:instrText xml:space="preserve"> PAGE </w:instrText>
    </w:r>
    <w:r w:rsidRPr="00BD6483">
      <w:rPr>
        <w:rFonts w:cs="Arial"/>
        <w:b/>
        <w:bCs/>
        <w:color w:val="808080"/>
        <w:sz w:val="18"/>
        <w:szCs w:val="18"/>
      </w:rPr>
      <w:fldChar w:fldCharType="separate"/>
    </w:r>
    <w:r w:rsidR="00E560B7">
      <w:rPr>
        <w:rFonts w:cs="Arial"/>
        <w:b/>
        <w:bCs/>
        <w:noProof/>
        <w:color w:val="808080"/>
        <w:sz w:val="18"/>
        <w:szCs w:val="18"/>
      </w:rPr>
      <w:t>1</w:t>
    </w:r>
    <w:r w:rsidRPr="00BD6483">
      <w:rPr>
        <w:rFonts w:cs="Arial"/>
        <w:b/>
        <w:bCs/>
        <w:color w:val="808080"/>
        <w:sz w:val="18"/>
        <w:szCs w:val="18"/>
      </w:rPr>
      <w:fldChar w:fldCharType="end"/>
    </w:r>
    <w:r w:rsidRPr="00BD6483">
      <w:rPr>
        <w:rFonts w:cs="Arial"/>
        <w:b/>
        <w:color w:val="808080"/>
        <w:sz w:val="18"/>
        <w:szCs w:val="18"/>
      </w:rPr>
      <w:t xml:space="preserve"> of </w:t>
    </w:r>
    <w:r w:rsidRPr="00BD6483">
      <w:rPr>
        <w:rFonts w:cs="Arial"/>
        <w:b/>
        <w:bCs/>
        <w:color w:val="808080"/>
        <w:sz w:val="18"/>
        <w:szCs w:val="18"/>
      </w:rPr>
      <w:fldChar w:fldCharType="begin"/>
    </w:r>
    <w:r w:rsidRPr="00BD6483">
      <w:rPr>
        <w:rFonts w:cs="Arial"/>
        <w:b/>
        <w:bCs/>
        <w:color w:val="808080"/>
        <w:sz w:val="18"/>
        <w:szCs w:val="18"/>
      </w:rPr>
      <w:instrText xml:space="preserve"> NUMPAGES  </w:instrText>
    </w:r>
    <w:r w:rsidRPr="00BD6483">
      <w:rPr>
        <w:rFonts w:cs="Arial"/>
        <w:b/>
        <w:bCs/>
        <w:color w:val="808080"/>
        <w:sz w:val="18"/>
        <w:szCs w:val="18"/>
      </w:rPr>
      <w:fldChar w:fldCharType="separate"/>
    </w:r>
    <w:r w:rsidR="00E560B7">
      <w:rPr>
        <w:rFonts w:cs="Arial"/>
        <w:b/>
        <w:bCs/>
        <w:noProof/>
        <w:color w:val="808080"/>
        <w:sz w:val="18"/>
        <w:szCs w:val="18"/>
      </w:rPr>
      <w:t>3</w:t>
    </w:r>
    <w:r w:rsidRPr="00BD6483">
      <w:rPr>
        <w:rFonts w:cs="Arial"/>
        <w:b/>
        <w:bCs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4B" w:rsidRDefault="00887B4B" w:rsidP="00F46F60">
      <w:r>
        <w:separator/>
      </w:r>
    </w:p>
  </w:footnote>
  <w:footnote w:type="continuationSeparator" w:id="0">
    <w:p w:rsidR="00887B4B" w:rsidRDefault="00887B4B" w:rsidP="00F46F60">
      <w:r>
        <w:continuationSeparator/>
      </w:r>
    </w:p>
    <w:p w:rsidR="00887B4B" w:rsidRDefault="00887B4B" w:rsidP="00F46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BBAF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E7533"/>
    <w:multiLevelType w:val="multilevel"/>
    <w:tmpl w:val="53E03778"/>
    <w:lvl w:ilvl="0">
      <w:start w:val="1"/>
      <w:numFmt w:val="lowerLetter"/>
      <w:pStyle w:val="ListParagraph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5DF7477"/>
    <w:multiLevelType w:val="multilevel"/>
    <w:tmpl w:val="53F6588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NumberNor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3035E"/>
    <w:multiLevelType w:val="multilevel"/>
    <w:tmpl w:val="8804A1E8"/>
    <w:lvl w:ilvl="0">
      <w:start w:val="1"/>
      <w:numFmt w:val="decimal"/>
      <w:pStyle w:val="Appendixheading"/>
      <w:lvlText w:val="Appendix 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1"/>
      <w:lvlText w:val="%2"/>
      <w:lvlJc w:val="left"/>
      <w:pPr>
        <w:tabs>
          <w:tab w:val="num" w:pos="567"/>
        </w:tabs>
        <w:ind w:left="567" w:hanging="567"/>
      </w:pPr>
      <w:rPr>
        <w:rFonts w:ascii="Arial Bold" w:hAnsi="Arial Bold" w:cs="Arial" w:hint="default"/>
        <w:b/>
        <w:bCs w:val="0"/>
        <w:i w:val="0"/>
        <w:sz w:val="20"/>
        <w:szCs w:val="22"/>
      </w:rPr>
    </w:lvl>
    <w:lvl w:ilvl="2">
      <w:start w:val="1"/>
      <w:numFmt w:val="decimal"/>
      <w:pStyle w:val="Appendixnumberedtext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cs="Wingdings"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cs="Wingdings"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cs="Wingdings" w:hint="default"/>
      </w:rPr>
    </w:lvl>
  </w:abstractNum>
  <w:abstractNum w:abstractNumId="4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0D9F30C2"/>
    <w:multiLevelType w:val="hybridMultilevel"/>
    <w:tmpl w:val="99E6B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1A3D"/>
    <w:multiLevelType w:val="multilevel"/>
    <w:tmpl w:val="944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984389"/>
    <w:multiLevelType w:val="hybridMultilevel"/>
    <w:tmpl w:val="39246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6554"/>
    <w:multiLevelType w:val="hybridMultilevel"/>
    <w:tmpl w:val="48567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470D"/>
    <w:multiLevelType w:val="multilevel"/>
    <w:tmpl w:val="102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9E157C"/>
    <w:multiLevelType w:val="hybridMultilevel"/>
    <w:tmpl w:val="BC883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7BF"/>
    <w:multiLevelType w:val="hybridMultilevel"/>
    <w:tmpl w:val="C2FCD63A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2" w15:restartNumberingAfterBreak="0">
    <w:nsid w:val="276D4A17"/>
    <w:multiLevelType w:val="hybridMultilevel"/>
    <w:tmpl w:val="E5266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156D24"/>
    <w:multiLevelType w:val="hybridMultilevel"/>
    <w:tmpl w:val="297E31F6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3DDC56F5"/>
    <w:multiLevelType w:val="hybridMultilevel"/>
    <w:tmpl w:val="8DE28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51C8"/>
    <w:multiLevelType w:val="multilevel"/>
    <w:tmpl w:val="4756414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775"/>
        </w:tabs>
        <w:ind w:left="1775" w:hanging="924"/>
      </w:pPr>
      <w:rPr>
        <w:rFonts w:hint="default"/>
        <w:b w:val="0"/>
        <w:i w:val="0"/>
        <w:sz w:val="21"/>
      </w:rPr>
    </w:lvl>
    <w:lvl w:ilvl="3">
      <w:start w:val="1"/>
      <w:numFmt w:val="lowerRoman"/>
      <w:pStyle w:val="Heading5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4A2B263B"/>
    <w:multiLevelType w:val="hybridMultilevel"/>
    <w:tmpl w:val="CC4033E6"/>
    <w:lvl w:ilvl="0" w:tplc="FF0AAF9E">
      <w:start w:val="1"/>
      <w:numFmt w:val="bullet"/>
      <w:pStyle w:val="Bullets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0970093"/>
    <w:multiLevelType w:val="multilevel"/>
    <w:tmpl w:val="A4943658"/>
    <w:styleLink w:val="StyleNumbered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53551C6A"/>
    <w:multiLevelType w:val="multilevel"/>
    <w:tmpl w:val="9250A5BE"/>
    <w:lvl w:ilvl="0">
      <w:start w:val="1"/>
      <w:numFmt w:val="decimal"/>
      <w:pStyle w:val="Schedule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pStyle w:val="Schedule5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Schedule6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pStyle w:val="Schedule7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pStyle w:val="Schedule8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8E80193"/>
    <w:multiLevelType w:val="hybridMultilevel"/>
    <w:tmpl w:val="F81602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6B09F1"/>
    <w:multiLevelType w:val="multilevel"/>
    <w:tmpl w:val="908E1F96"/>
    <w:lvl w:ilvl="0">
      <w:start w:val="1"/>
      <w:numFmt w:val="bullet"/>
      <w:pStyle w:val="LongDocBulletListIndent1"/>
      <w:lvlText w:val=""/>
      <w:lvlJc w:val="left"/>
      <w:pPr>
        <w:tabs>
          <w:tab w:val="num" w:pos="1418"/>
        </w:tabs>
        <w:ind w:left="851"/>
      </w:pPr>
      <w:rPr>
        <w:rFonts w:ascii="Symbol" w:hAnsi="Symbol" w:hint="default"/>
        <w:color w:val="auto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 w:hint="default"/>
      </w:rPr>
    </w:lvl>
  </w:abstractNum>
  <w:abstractNum w:abstractNumId="24" w15:restartNumberingAfterBreak="0">
    <w:nsid w:val="6F4E4AF3"/>
    <w:multiLevelType w:val="multilevel"/>
    <w:tmpl w:val="52B0BFBE"/>
    <w:lvl w:ilvl="0">
      <w:start w:val="1"/>
      <w:numFmt w:val="decimal"/>
      <w:pStyle w:val="CUNumber1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cs="Times New Roman" w:hint="default"/>
        <w:b w:val="0"/>
        <w:i w:val="0"/>
        <w:caps/>
        <w:sz w:val="22"/>
        <w:u w:val="none"/>
      </w:rPr>
    </w:lvl>
    <w:lvl w:ilvl="1">
      <w:start w:val="1"/>
      <w:numFmt w:val="lowerLetter"/>
      <w:pStyle w:val="CUNumber2"/>
      <w:lvlText w:val="%2."/>
      <w:lvlJc w:val="left"/>
      <w:pPr>
        <w:tabs>
          <w:tab w:val="num" w:pos="1848"/>
        </w:tabs>
        <w:ind w:left="1848" w:hanging="924"/>
      </w:pPr>
      <w:rPr>
        <w:rFonts w:ascii="Arial" w:hAnsi="Arial" w:cs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7"/>
  </w:num>
  <w:num w:numId="5">
    <w:abstractNumId w:val="4"/>
  </w:num>
  <w:num w:numId="6">
    <w:abstractNumId w:val="24"/>
  </w:num>
  <w:num w:numId="7">
    <w:abstractNumId w:val="0"/>
  </w:num>
  <w:num w:numId="8">
    <w:abstractNumId w:val="23"/>
  </w:num>
  <w:num w:numId="9">
    <w:abstractNumId w:val="1"/>
    <w:lvlOverride w:ilvl="0">
      <w:startOverride w:val="1"/>
    </w:lvlOverride>
  </w:num>
  <w:num w:numId="10">
    <w:abstractNumId w:val="22"/>
  </w:num>
  <w:num w:numId="11">
    <w:abstractNumId w:val="13"/>
  </w:num>
  <w:num w:numId="12">
    <w:abstractNumId w:val="25"/>
  </w:num>
  <w:num w:numId="13">
    <w:abstractNumId w:val="15"/>
  </w:num>
  <w:num w:numId="14">
    <w:abstractNumId w:val="2"/>
  </w:num>
  <w:num w:numId="15">
    <w:abstractNumId w:val="18"/>
  </w:num>
  <w:num w:numId="16">
    <w:abstractNumId w:val="12"/>
  </w:num>
  <w:num w:numId="17">
    <w:abstractNumId w:val="10"/>
  </w:num>
  <w:num w:numId="18">
    <w:abstractNumId w:val="5"/>
  </w:num>
  <w:num w:numId="19">
    <w:abstractNumId w:val="16"/>
  </w:num>
  <w:num w:numId="20">
    <w:abstractNumId w:val="21"/>
  </w:num>
  <w:num w:numId="21">
    <w:abstractNumId w:val="7"/>
  </w:num>
  <w:num w:numId="22">
    <w:abstractNumId w:val="9"/>
  </w:num>
  <w:num w:numId="23">
    <w:abstractNumId w:val="6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1"/>
  </w:num>
  <w:num w:numId="28">
    <w:abstractNumId w:val="1"/>
    <w:lvlOverride w:ilvl="0">
      <w:startOverride w:val="1"/>
    </w:lvlOverride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rocurementTemplates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XP" w:val="True"/>
  </w:docVars>
  <w:rsids>
    <w:rsidRoot w:val="00E944BD"/>
    <w:rsid w:val="00000F82"/>
    <w:rsid w:val="00002DCF"/>
    <w:rsid w:val="00003789"/>
    <w:rsid w:val="00005887"/>
    <w:rsid w:val="00006D4F"/>
    <w:rsid w:val="00010314"/>
    <w:rsid w:val="0001060F"/>
    <w:rsid w:val="00010E3D"/>
    <w:rsid w:val="00010EBC"/>
    <w:rsid w:val="0001213E"/>
    <w:rsid w:val="00013346"/>
    <w:rsid w:val="000136B0"/>
    <w:rsid w:val="0001388A"/>
    <w:rsid w:val="00013E89"/>
    <w:rsid w:val="0001473F"/>
    <w:rsid w:val="00021BF9"/>
    <w:rsid w:val="000221F3"/>
    <w:rsid w:val="0002247D"/>
    <w:rsid w:val="00023477"/>
    <w:rsid w:val="00023948"/>
    <w:rsid w:val="00023FEB"/>
    <w:rsid w:val="00024545"/>
    <w:rsid w:val="00025C29"/>
    <w:rsid w:val="00027491"/>
    <w:rsid w:val="00027D0F"/>
    <w:rsid w:val="0003060E"/>
    <w:rsid w:val="00030E74"/>
    <w:rsid w:val="000313AA"/>
    <w:rsid w:val="00031A2C"/>
    <w:rsid w:val="000322D5"/>
    <w:rsid w:val="00034239"/>
    <w:rsid w:val="0003482E"/>
    <w:rsid w:val="000365DB"/>
    <w:rsid w:val="00037C71"/>
    <w:rsid w:val="00037CA9"/>
    <w:rsid w:val="00041571"/>
    <w:rsid w:val="000435E5"/>
    <w:rsid w:val="00043693"/>
    <w:rsid w:val="000448DE"/>
    <w:rsid w:val="00051008"/>
    <w:rsid w:val="00051119"/>
    <w:rsid w:val="000516D9"/>
    <w:rsid w:val="0005228C"/>
    <w:rsid w:val="00053A5E"/>
    <w:rsid w:val="000540BC"/>
    <w:rsid w:val="000560ED"/>
    <w:rsid w:val="00057693"/>
    <w:rsid w:val="0006013F"/>
    <w:rsid w:val="00062B6B"/>
    <w:rsid w:val="000637ED"/>
    <w:rsid w:val="00065F3C"/>
    <w:rsid w:val="0006704B"/>
    <w:rsid w:val="00067A10"/>
    <w:rsid w:val="00073F85"/>
    <w:rsid w:val="00074A96"/>
    <w:rsid w:val="00077C49"/>
    <w:rsid w:val="000807DB"/>
    <w:rsid w:val="00081F06"/>
    <w:rsid w:val="0008324A"/>
    <w:rsid w:val="00083928"/>
    <w:rsid w:val="00083D8E"/>
    <w:rsid w:val="000840EF"/>
    <w:rsid w:val="00084128"/>
    <w:rsid w:val="0008480B"/>
    <w:rsid w:val="000850E9"/>
    <w:rsid w:val="00085C7B"/>
    <w:rsid w:val="00090257"/>
    <w:rsid w:val="0009120A"/>
    <w:rsid w:val="00091999"/>
    <w:rsid w:val="00092A74"/>
    <w:rsid w:val="000940FD"/>
    <w:rsid w:val="0009425A"/>
    <w:rsid w:val="0009586B"/>
    <w:rsid w:val="000A1729"/>
    <w:rsid w:val="000A18B7"/>
    <w:rsid w:val="000A1938"/>
    <w:rsid w:val="000A1FA9"/>
    <w:rsid w:val="000A4932"/>
    <w:rsid w:val="000A5694"/>
    <w:rsid w:val="000A677C"/>
    <w:rsid w:val="000B4581"/>
    <w:rsid w:val="000B45E8"/>
    <w:rsid w:val="000B466B"/>
    <w:rsid w:val="000B4A60"/>
    <w:rsid w:val="000B4B17"/>
    <w:rsid w:val="000B5FC5"/>
    <w:rsid w:val="000C09DC"/>
    <w:rsid w:val="000C2E95"/>
    <w:rsid w:val="000C3F1E"/>
    <w:rsid w:val="000C51BE"/>
    <w:rsid w:val="000C6378"/>
    <w:rsid w:val="000C745F"/>
    <w:rsid w:val="000C7639"/>
    <w:rsid w:val="000D064D"/>
    <w:rsid w:val="000D1B10"/>
    <w:rsid w:val="000D20AB"/>
    <w:rsid w:val="000D264C"/>
    <w:rsid w:val="000D4E0D"/>
    <w:rsid w:val="000D5372"/>
    <w:rsid w:val="000D609A"/>
    <w:rsid w:val="000D63FF"/>
    <w:rsid w:val="000D7732"/>
    <w:rsid w:val="000E149B"/>
    <w:rsid w:val="000E17F0"/>
    <w:rsid w:val="000E1D0E"/>
    <w:rsid w:val="000E2A45"/>
    <w:rsid w:val="000E2FF3"/>
    <w:rsid w:val="000E3301"/>
    <w:rsid w:val="000E3582"/>
    <w:rsid w:val="000E396A"/>
    <w:rsid w:val="000E5556"/>
    <w:rsid w:val="000E5BB0"/>
    <w:rsid w:val="000E7E87"/>
    <w:rsid w:val="000F4615"/>
    <w:rsid w:val="000F5887"/>
    <w:rsid w:val="000F6D14"/>
    <w:rsid w:val="000F7290"/>
    <w:rsid w:val="001002B3"/>
    <w:rsid w:val="00100A0A"/>
    <w:rsid w:val="0010152A"/>
    <w:rsid w:val="001023A7"/>
    <w:rsid w:val="0010343A"/>
    <w:rsid w:val="00103B1B"/>
    <w:rsid w:val="00103BEB"/>
    <w:rsid w:val="00105C5C"/>
    <w:rsid w:val="00105F4A"/>
    <w:rsid w:val="001079F6"/>
    <w:rsid w:val="001102A0"/>
    <w:rsid w:val="00110A51"/>
    <w:rsid w:val="00112B5C"/>
    <w:rsid w:val="00112DE5"/>
    <w:rsid w:val="00113911"/>
    <w:rsid w:val="0011425B"/>
    <w:rsid w:val="0011556B"/>
    <w:rsid w:val="001162BA"/>
    <w:rsid w:val="0011635D"/>
    <w:rsid w:val="00120DBA"/>
    <w:rsid w:val="00120E6A"/>
    <w:rsid w:val="00122075"/>
    <w:rsid w:val="001222E7"/>
    <w:rsid w:val="00122C96"/>
    <w:rsid w:val="00125773"/>
    <w:rsid w:val="00126607"/>
    <w:rsid w:val="00130147"/>
    <w:rsid w:val="001305B6"/>
    <w:rsid w:val="00130CB3"/>
    <w:rsid w:val="00131906"/>
    <w:rsid w:val="001324AB"/>
    <w:rsid w:val="00133B4D"/>
    <w:rsid w:val="00136E87"/>
    <w:rsid w:val="00140C0E"/>
    <w:rsid w:val="00140C3B"/>
    <w:rsid w:val="001415C4"/>
    <w:rsid w:val="001424BB"/>
    <w:rsid w:val="00142952"/>
    <w:rsid w:val="00142987"/>
    <w:rsid w:val="00142E4C"/>
    <w:rsid w:val="00143005"/>
    <w:rsid w:val="001432E3"/>
    <w:rsid w:val="001448C5"/>
    <w:rsid w:val="001459D8"/>
    <w:rsid w:val="00146B74"/>
    <w:rsid w:val="00147B59"/>
    <w:rsid w:val="00150619"/>
    <w:rsid w:val="00151453"/>
    <w:rsid w:val="00152E00"/>
    <w:rsid w:val="00153577"/>
    <w:rsid w:val="001559A8"/>
    <w:rsid w:val="00156204"/>
    <w:rsid w:val="00156422"/>
    <w:rsid w:val="0015757E"/>
    <w:rsid w:val="001606C3"/>
    <w:rsid w:val="00161EE2"/>
    <w:rsid w:val="00161FC7"/>
    <w:rsid w:val="00163E7A"/>
    <w:rsid w:val="00164264"/>
    <w:rsid w:val="00164EAF"/>
    <w:rsid w:val="00165456"/>
    <w:rsid w:val="001658EA"/>
    <w:rsid w:val="00167130"/>
    <w:rsid w:val="0016763F"/>
    <w:rsid w:val="00170960"/>
    <w:rsid w:val="0017194F"/>
    <w:rsid w:val="00172302"/>
    <w:rsid w:val="00172857"/>
    <w:rsid w:val="00173E4B"/>
    <w:rsid w:val="0017400A"/>
    <w:rsid w:val="00174269"/>
    <w:rsid w:val="00174B58"/>
    <w:rsid w:val="00175FF0"/>
    <w:rsid w:val="0017650E"/>
    <w:rsid w:val="001771A0"/>
    <w:rsid w:val="00180494"/>
    <w:rsid w:val="00180F2E"/>
    <w:rsid w:val="0018345D"/>
    <w:rsid w:val="00183E53"/>
    <w:rsid w:val="00183F7F"/>
    <w:rsid w:val="00185104"/>
    <w:rsid w:val="00186E90"/>
    <w:rsid w:val="00191404"/>
    <w:rsid w:val="001922C5"/>
    <w:rsid w:val="00192657"/>
    <w:rsid w:val="00193C18"/>
    <w:rsid w:val="001942EE"/>
    <w:rsid w:val="001943E8"/>
    <w:rsid w:val="00196666"/>
    <w:rsid w:val="001976F3"/>
    <w:rsid w:val="001A046D"/>
    <w:rsid w:val="001A0AA2"/>
    <w:rsid w:val="001A0AEB"/>
    <w:rsid w:val="001A47F0"/>
    <w:rsid w:val="001A62E3"/>
    <w:rsid w:val="001A6F58"/>
    <w:rsid w:val="001A71D7"/>
    <w:rsid w:val="001A72DD"/>
    <w:rsid w:val="001A7842"/>
    <w:rsid w:val="001A7B5E"/>
    <w:rsid w:val="001B0C8E"/>
    <w:rsid w:val="001B1227"/>
    <w:rsid w:val="001B153D"/>
    <w:rsid w:val="001B562B"/>
    <w:rsid w:val="001B5C73"/>
    <w:rsid w:val="001B5F66"/>
    <w:rsid w:val="001B6B39"/>
    <w:rsid w:val="001B737F"/>
    <w:rsid w:val="001B7CD3"/>
    <w:rsid w:val="001C0771"/>
    <w:rsid w:val="001C2825"/>
    <w:rsid w:val="001C3CBA"/>
    <w:rsid w:val="001C6F8C"/>
    <w:rsid w:val="001C72E5"/>
    <w:rsid w:val="001C7337"/>
    <w:rsid w:val="001C742A"/>
    <w:rsid w:val="001C7897"/>
    <w:rsid w:val="001C7D75"/>
    <w:rsid w:val="001D1277"/>
    <w:rsid w:val="001D154E"/>
    <w:rsid w:val="001D18DA"/>
    <w:rsid w:val="001D46AA"/>
    <w:rsid w:val="001D5763"/>
    <w:rsid w:val="001D71CB"/>
    <w:rsid w:val="001E0F05"/>
    <w:rsid w:val="001E4048"/>
    <w:rsid w:val="001E5B9D"/>
    <w:rsid w:val="001E5EAF"/>
    <w:rsid w:val="001F16D5"/>
    <w:rsid w:val="001F26F2"/>
    <w:rsid w:val="001F3161"/>
    <w:rsid w:val="001F33AC"/>
    <w:rsid w:val="001F3791"/>
    <w:rsid w:val="0020070C"/>
    <w:rsid w:val="00200726"/>
    <w:rsid w:val="00201B6A"/>
    <w:rsid w:val="0020350B"/>
    <w:rsid w:val="002036D5"/>
    <w:rsid w:val="00203ECB"/>
    <w:rsid w:val="00205665"/>
    <w:rsid w:val="00210400"/>
    <w:rsid w:val="00210552"/>
    <w:rsid w:val="00211A61"/>
    <w:rsid w:val="002125E2"/>
    <w:rsid w:val="00212F29"/>
    <w:rsid w:val="002130B8"/>
    <w:rsid w:val="0021464B"/>
    <w:rsid w:val="002154DD"/>
    <w:rsid w:val="00215F8D"/>
    <w:rsid w:val="002161EE"/>
    <w:rsid w:val="00216702"/>
    <w:rsid w:val="00216B70"/>
    <w:rsid w:val="00217295"/>
    <w:rsid w:val="002210D8"/>
    <w:rsid w:val="00221F03"/>
    <w:rsid w:val="00223366"/>
    <w:rsid w:val="00223B1A"/>
    <w:rsid w:val="00226630"/>
    <w:rsid w:val="00226701"/>
    <w:rsid w:val="00226A8E"/>
    <w:rsid w:val="00231D59"/>
    <w:rsid w:val="0023482A"/>
    <w:rsid w:val="00235B0D"/>
    <w:rsid w:val="0023649A"/>
    <w:rsid w:val="00236F7B"/>
    <w:rsid w:val="00237400"/>
    <w:rsid w:val="00237DF7"/>
    <w:rsid w:val="002402D5"/>
    <w:rsid w:val="002406D7"/>
    <w:rsid w:val="00240D08"/>
    <w:rsid w:val="00240D4D"/>
    <w:rsid w:val="00243F0C"/>
    <w:rsid w:val="00245EA0"/>
    <w:rsid w:val="0024642A"/>
    <w:rsid w:val="0024666F"/>
    <w:rsid w:val="00247066"/>
    <w:rsid w:val="002500A6"/>
    <w:rsid w:val="0025082D"/>
    <w:rsid w:val="0025278A"/>
    <w:rsid w:val="00252A6A"/>
    <w:rsid w:val="00253A97"/>
    <w:rsid w:val="00254665"/>
    <w:rsid w:val="00255A6B"/>
    <w:rsid w:val="00256D13"/>
    <w:rsid w:val="00257A28"/>
    <w:rsid w:val="00261CFC"/>
    <w:rsid w:val="002623AE"/>
    <w:rsid w:val="00263986"/>
    <w:rsid w:val="00265508"/>
    <w:rsid w:val="00265712"/>
    <w:rsid w:val="0026688C"/>
    <w:rsid w:val="002673E0"/>
    <w:rsid w:val="00270352"/>
    <w:rsid w:val="00270516"/>
    <w:rsid w:val="002706FB"/>
    <w:rsid w:val="00271AF9"/>
    <w:rsid w:val="002726C8"/>
    <w:rsid w:val="00272F20"/>
    <w:rsid w:val="00274D61"/>
    <w:rsid w:val="002753FC"/>
    <w:rsid w:val="00276441"/>
    <w:rsid w:val="002768F2"/>
    <w:rsid w:val="00277927"/>
    <w:rsid w:val="00277B1C"/>
    <w:rsid w:val="0028091A"/>
    <w:rsid w:val="002835C9"/>
    <w:rsid w:val="00283F73"/>
    <w:rsid w:val="00285888"/>
    <w:rsid w:val="00286D3B"/>
    <w:rsid w:val="00287429"/>
    <w:rsid w:val="00290220"/>
    <w:rsid w:val="00290F0D"/>
    <w:rsid w:val="002914B7"/>
    <w:rsid w:val="00295961"/>
    <w:rsid w:val="00297CC8"/>
    <w:rsid w:val="002A10AE"/>
    <w:rsid w:val="002A10C5"/>
    <w:rsid w:val="002A3A76"/>
    <w:rsid w:val="002A4044"/>
    <w:rsid w:val="002A4523"/>
    <w:rsid w:val="002A4C80"/>
    <w:rsid w:val="002A7053"/>
    <w:rsid w:val="002A7E5C"/>
    <w:rsid w:val="002B0454"/>
    <w:rsid w:val="002B4024"/>
    <w:rsid w:val="002B4972"/>
    <w:rsid w:val="002B4F2E"/>
    <w:rsid w:val="002B50F5"/>
    <w:rsid w:val="002B5C2B"/>
    <w:rsid w:val="002B6A9F"/>
    <w:rsid w:val="002B71F7"/>
    <w:rsid w:val="002B7ADE"/>
    <w:rsid w:val="002B7DE8"/>
    <w:rsid w:val="002C0022"/>
    <w:rsid w:val="002C1A2F"/>
    <w:rsid w:val="002C4727"/>
    <w:rsid w:val="002C6508"/>
    <w:rsid w:val="002C66DD"/>
    <w:rsid w:val="002C7F12"/>
    <w:rsid w:val="002D1E13"/>
    <w:rsid w:val="002D2649"/>
    <w:rsid w:val="002D429D"/>
    <w:rsid w:val="002D46FE"/>
    <w:rsid w:val="002D4FD0"/>
    <w:rsid w:val="002D4FF6"/>
    <w:rsid w:val="002D666B"/>
    <w:rsid w:val="002D7E8B"/>
    <w:rsid w:val="002E07CC"/>
    <w:rsid w:val="002E3F79"/>
    <w:rsid w:val="002E55B2"/>
    <w:rsid w:val="002E5D57"/>
    <w:rsid w:val="002E763E"/>
    <w:rsid w:val="002E7AE5"/>
    <w:rsid w:val="002E7DC8"/>
    <w:rsid w:val="002F01BA"/>
    <w:rsid w:val="002F0E8A"/>
    <w:rsid w:val="002F2792"/>
    <w:rsid w:val="002F2C94"/>
    <w:rsid w:val="002F377A"/>
    <w:rsid w:val="002F3F1D"/>
    <w:rsid w:val="002F495C"/>
    <w:rsid w:val="002F6627"/>
    <w:rsid w:val="002F7EBF"/>
    <w:rsid w:val="003009FA"/>
    <w:rsid w:val="00301AFD"/>
    <w:rsid w:val="00302AB6"/>
    <w:rsid w:val="00303135"/>
    <w:rsid w:val="00307BA7"/>
    <w:rsid w:val="003108E9"/>
    <w:rsid w:val="003110C8"/>
    <w:rsid w:val="00311577"/>
    <w:rsid w:val="00312251"/>
    <w:rsid w:val="00312540"/>
    <w:rsid w:val="00312935"/>
    <w:rsid w:val="00314730"/>
    <w:rsid w:val="00314DE6"/>
    <w:rsid w:val="0031584B"/>
    <w:rsid w:val="00316683"/>
    <w:rsid w:val="00316B27"/>
    <w:rsid w:val="00322991"/>
    <w:rsid w:val="00322C46"/>
    <w:rsid w:val="00322F79"/>
    <w:rsid w:val="003248AD"/>
    <w:rsid w:val="00326BD9"/>
    <w:rsid w:val="00331461"/>
    <w:rsid w:val="0033172D"/>
    <w:rsid w:val="00331935"/>
    <w:rsid w:val="00331E13"/>
    <w:rsid w:val="003329C2"/>
    <w:rsid w:val="00332AD7"/>
    <w:rsid w:val="00332BA6"/>
    <w:rsid w:val="003335C6"/>
    <w:rsid w:val="003343E9"/>
    <w:rsid w:val="00336ECC"/>
    <w:rsid w:val="00344CE6"/>
    <w:rsid w:val="00346F92"/>
    <w:rsid w:val="00351928"/>
    <w:rsid w:val="003532E7"/>
    <w:rsid w:val="00353BFC"/>
    <w:rsid w:val="00353D7C"/>
    <w:rsid w:val="00356506"/>
    <w:rsid w:val="00356F99"/>
    <w:rsid w:val="00357B29"/>
    <w:rsid w:val="00357D4B"/>
    <w:rsid w:val="00360530"/>
    <w:rsid w:val="003615D1"/>
    <w:rsid w:val="0036287B"/>
    <w:rsid w:val="00362A97"/>
    <w:rsid w:val="00362F99"/>
    <w:rsid w:val="00364BE8"/>
    <w:rsid w:val="003650F1"/>
    <w:rsid w:val="0036536A"/>
    <w:rsid w:val="00365DB8"/>
    <w:rsid w:val="00367324"/>
    <w:rsid w:val="00370950"/>
    <w:rsid w:val="00370CAE"/>
    <w:rsid w:val="00372334"/>
    <w:rsid w:val="003728AC"/>
    <w:rsid w:val="003729CC"/>
    <w:rsid w:val="003729E8"/>
    <w:rsid w:val="00373835"/>
    <w:rsid w:val="00373F96"/>
    <w:rsid w:val="00375467"/>
    <w:rsid w:val="00375C4A"/>
    <w:rsid w:val="00376266"/>
    <w:rsid w:val="00376AA0"/>
    <w:rsid w:val="00377102"/>
    <w:rsid w:val="0037755D"/>
    <w:rsid w:val="00377D70"/>
    <w:rsid w:val="003807F5"/>
    <w:rsid w:val="0038152C"/>
    <w:rsid w:val="00382235"/>
    <w:rsid w:val="00382DCE"/>
    <w:rsid w:val="00383412"/>
    <w:rsid w:val="0038366E"/>
    <w:rsid w:val="0038371F"/>
    <w:rsid w:val="00383950"/>
    <w:rsid w:val="00384062"/>
    <w:rsid w:val="0038469A"/>
    <w:rsid w:val="003849FF"/>
    <w:rsid w:val="00384D16"/>
    <w:rsid w:val="00384E21"/>
    <w:rsid w:val="00385061"/>
    <w:rsid w:val="003857B9"/>
    <w:rsid w:val="003859D4"/>
    <w:rsid w:val="00386235"/>
    <w:rsid w:val="003868C2"/>
    <w:rsid w:val="0038781E"/>
    <w:rsid w:val="00390B1D"/>
    <w:rsid w:val="0039407B"/>
    <w:rsid w:val="00395611"/>
    <w:rsid w:val="00395FE8"/>
    <w:rsid w:val="00396E7A"/>
    <w:rsid w:val="00397158"/>
    <w:rsid w:val="003A0638"/>
    <w:rsid w:val="003A1D33"/>
    <w:rsid w:val="003A3D54"/>
    <w:rsid w:val="003A5829"/>
    <w:rsid w:val="003A78DF"/>
    <w:rsid w:val="003A7D2C"/>
    <w:rsid w:val="003B082C"/>
    <w:rsid w:val="003B429A"/>
    <w:rsid w:val="003B5AC3"/>
    <w:rsid w:val="003B620F"/>
    <w:rsid w:val="003B6982"/>
    <w:rsid w:val="003B7CBF"/>
    <w:rsid w:val="003C0704"/>
    <w:rsid w:val="003C1FF5"/>
    <w:rsid w:val="003C27A8"/>
    <w:rsid w:val="003C67BA"/>
    <w:rsid w:val="003D05A1"/>
    <w:rsid w:val="003D1DE7"/>
    <w:rsid w:val="003D242A"/>
    <w:rsid w:val="003D36C9"/>
    <w:rsid w:val="003D4EBB"/>
    <w:rsid w:val="003D7671"/>
    <w:rsid w:val="003D76AA"/>
    <w:rsid w:val="003E2582"/>
    <w:rsid w:val="003E2F56"/>
    <w:rsid w:val="003E3386"/>
    <w:rsid w:val="003E3EAA"/>
    <w:rsid w:val="003E5483"/>
    <w:rsid w:val="003E6B4F"/>
    <w:rsid w:val="003E7453"/>
    <w:rsid w:val="003F0731"/>
    <w:rsid w:val="003F0BD3"/>
    <w:rsid w:val="003F12F7"/>
    <w:rsid w:val="003F2275"/>
    <w:rsid w:val="003F531B"/>
    <w:rsid w:val="003F5C48"/>
    <w:rsid w:val="004020B2"/>
    <w:rsid w:val="004035C9"/>
    <w:rsid w:val="004039EC"/>
    <w:rsid w:val="00404228"/>
    <w:rsid w:val="004048B5"/>
    <w:rsid w:val="00406AE1"/>
    <w:rsid w:val="00407220"/>
    <w:rsid w:val="004113CF"/>
    <w:rsid w:val="00412B5D"/>
    <w:rsid w:val="00412DCA"/>
    <w:rsid w:val="00413220"/>
    <w:rsid w:val="004133C8"/>
    <w:rsid w:val="00413A13"/>
    <w:rsid w:val="00413D87"/>
    <w:rsid w:val="0041485B"/>
    <w:rsid w:val="004151C7"/>
    <w:rsid w:val="0041741E"/>
    <w:rsid w:val="00417AC3"/>
    <w:rsid w:val="004203E9"/>
    <w:rsid w:val="00423B09"/>
    <w:rsid w:val="004250B7"/>
    <w:rsid w:val="00426BD2"/>
    <w:rsid w:val="00431EF0"/>
    <w:rsid w:val="00433045"/>
    <w:rsid w:val="004344B7"/>
    <w:rsid w:val="00435379"/>
    <w:rsid w:val="00435394"/>
    <w:rsid w:val="00441659"/>
    <w:rsid w:val="0044207F"/>
    <w:rsid w:val="00444FE0"/>
    <w:rsid w:val="0044543D"/>
    <w:rsid w:val="00445870"/>
    <w:rsid w:val="00447C73"/>
    <w:rsid w:val="004508CE"/>
    <w:rsid w:val="00450A23"/>
    <w:rsid w:val="00452C1D"/>
    <w:rsid w:val="00452E73"/>
    <w:rsid w:val="004550CF"/>
    <w:rsid w:val="00455ADB"/>
    <w:rsid w:val="0045647A"/>
    <w:rsid w:val="0045796C"/>
    <w:rsid w:val="004606AD"/>
    <w:rsid w:val="00461A94"/>
    <w:rsid w:val="0046549E"/>
    <w:rsid w:val="00466F34"/>
    <w:rsid w:val="00467563"/>
    <w:rsid w:val="00472DF8"/>
    <w:rsid w:val="00473F1B"/>
    <w:rsid w:val="00473FB0"/>
    <w:rsid w:val="00475D15"/>
    <w:rsid w:val="00476592"/>
    <w:rsid w:val="004767F3"/>
    <w:rsid w:val="00477B20"/>
    <w:rsid w:val="00480BEB"/>
    <w:rsid w:val="0048120D"/>
    <w:rsid w:val="00482481"/>
    <w:rsid w:val="004829AC"/>
    <w:rsid w:val="00484BB7"/>
    <w:rsid w:val="0048517C"/>
    <w:rsid w:val="00485B36"/>
    <w:rsid w:val="00486D3C"/>
    <w:rsid w:val="00486D45"/>
    <w:rsid w:val="00486E02"/>
    <w:rsid w:val="00487392"/>
    <w:rsid w:val="00487452"/>
    <w:rsid w:val="0049001D"/>
    <w:rsid w:val="004902E7"/>
    <w:rsid w:val="004904B0"/>
    <w:rsid w:val="00491429"/>
    <w:rsid w:val="00491CB2"/>
    <w:rsid w:val="00492F61"/>
    <w:rsid w:val="004940A3"/>
    <w:rsid w:val="0049532B"/>
    <w:rsid w:val="004A04E2"/>
    <w:rsid w:val="004A22E7"/>
    <w:rsid w:val="004A2A7C"/>
    <w:rsid w:val="004A36FC"/>
    <w:rsid w:val="004A483A"/>
    <w:rsid w:val="004A5AA5"/>
    <w:rsid w:val="004B1A2C"/>
    <w:rsid w:val="004B2C43"/>
    <w:rsid w:val="004B33B0"/>
    <w:rsid w:val="004B520C"/>
    <w:rsid w:val="004B5E3A"/>
    <w:rsid w:val="004B6815"/>
    <w:rsid w:val="004B6CFC"/>
    <w:rsid w:val="004B7A0A"/>
    <w:rsid w:val="004B7AF0"/>
    <w:rsid w:val="004B7E34"/>
    <w:rsid w:val="004C2193"/>
    <w:rsid w:val="004C26C9"/>
    <w:rsid w:val="004C36BE"/>
    <w:rsid w:val="004C3828"/>
    <w:rsid w:val="004C4A14"/>
    <w:rsid w:val="004C57FB"/>
    <w:rsid w:val="004C5D9E"/>
    <w:rsid w:val="004C72AE"/>
    <w:rsid w:val="004D09C6"/>
    <w:rsid w:val="004D1FE6"/>
    <w:rsid w:val="004D31D7"/>
    <w:rsid w:val="004D6978"/>
    <w:rsid w:val="004D769B"/>
    <w:rsid w:val="004E0F59"/>
    <w:rsid w:val="004E18B5"/>
    <w:rsid w:val="004E1E85"/>
    <w:rsid w:val="004E2619"/>
    <w:rsid w:val="004E2F47"/>
    <w:rsid w:val="004E4246"/>
    <w:rsid w:val="004E54F0"/>
    <w:rsid w:val="004E56E8"/>
    <w:rsid w:val="004E63EE"/>
    <w:rsid w:val="004E652E"/>
    <w:rsid w:val="004E7A64"/>
    <w:rsid w:val="004F1EEA"/>
    <w:rsid w:val="004F1F0F"/>
    <w:rsid w:val="004F24AD"/>
    <w:rsid w:val="004F2A06"/>
    <w:rsid w:val="004F3090"/>
    <w:rsid w:val="004F36BB"/>
    <w:rsid w:val="004F4E1E"/>
    <w:rsid w:val="004F4FCB"/>
    <w:rsid w:val="004F5D89"/>
    <w:rsid w:val="004F6612"/>
    <w:rsid w:val="004F6A50"/>
    <w:rsid w:val="0050030D"/>
    <w:rsid w:val="00500A00"/>
    <w:rsid w:val="005019EA"/>
    <w:rsid w:val="00501F56"/>
    <w:rsid w:val="00501F77"/>
    <w:rsid w:val="0050421D"/>
    <w:rsid w:val="00505233"/>
    <w:rsid w:val="005063CA"/>
    <w:rsid w:val="0050672F"/>
    <w:rsid w:val="0050728D"/>
    <w:rsid w:val="00507F8F"/>
    <w:rsid w:val="0051077F"/>
    <w:rsid w:val="0051088B"/>
    <w:rsid w:val="005110F3"/>
    <w:rsid w:val="00511ACA"/>
    <w:rsid w:val="00511F2A"/>
    <w:rsid w:val="00513C78"/>
    <w:rsid w:val="005159F4"/>
    <w:rsid w:val="00517187"/>
    <w:rsid w:val="005173ED"/>
    <w:rsid w:val="00520ABE"/>
    <w:rsid w:val="0052105D"/>
    <w:rsid w:val="00522275"/>
    <w:rsid w:val="00522277"/>
    <w:rsid w:val="00522663"/>
    <w:rsid w:val="005226A6"/>
    <w:rsid w:val="00523E60"/>
    <w:rsid w:val="0052516F"/>
    <w:rsid w:val="00525459"/>
    <w:rsid w:val="00531C98"/>
    <w:rsid w:val="005333ED"/>
    <w:rsid w:val="00534FD8"/>
    <w:rsid w:val="00535863"/>
    <w:rsid w:val="00535F3C"/>
    <w:rsid w:val="00536D2E"/>
    <w:rsid w:val="00537311"/>
    <w:rsid w:val="0054053D"/>
    <w:rsid w:val="00540FE4"/>
    <w:rsid w:val="00541E19"/>
    <w:rsid w:val="0054227E"/>
    <w:rsid w:val="00542CFB"/>
    <w:rsid w:val="005432DF"/>
    <w:rsid w:val="0054417B"/>
    <w:rsid w:val="00547447"/>
    <w:rsid w:val="005507CF"/>
    <w:rsid w:val="005531C7"/>
    <w:rsid w:val="005546EF"/>
    <w:rsid w:val="00554CA9"/>
    <w:rsid w:val="00555BBD"/>
    <w:rsid w:val="0055644D"/>
    <w:rsid w:val="00560BD3"/>
    <w:rsid w:val="005624D9"/>
    <w:rsid w:val="00564F98"/>
    <w:rsid w:val="005652DE"/>
    <w:rsid w:val="00565D72"/>
    <w:rsid w:val="005674D4"/>
    <w:rsid w:val="00567EB1"/>
    <w:rsid w:val="00571422"/>
    <w:rsid w:val="0057192D"/>
    <w:rsid w:val="00571F11"/>
    <w:rsid w:val="005732DB"/>
    <w:rsid w:val="0057407A"/>
    <w:rsid w:val="00574961"/>
    <w:rsid w:val="00574F7D"/>
    <w:rsid w:val="0057593C"/>
    <w:rsid w:val="00576C38"/>
    <w:rsid w:val="005772A6"/>
    <w:rsid w:val="00577F7D"/>
    <w:rsid w:val="005805FE"/>
    <w:rsid w:val="0058067F"/>
    <w:rsid w:val="00581DDC"/>
    <w:rsid w:val="005824B2"/>
    <w:rsid w:val="005830E5"/>
    <w:rsid w:val="005837F8"/>
    <w:rsid w:val="00583D83"/>
    <w:rsid w:val="00584E80"/>
    <w:rsid w:val="0058546A"/>
    <w:rsid w:val="0058657E"/>
    <w:rsid w:val="00587BEC"/>
    <w:rsid w:val="00587BFD"/>
    <w:rsid w:val="00590CA1"/>
    <w:rsid w:val="005959D3"/>
    <w:rsid w:val="005960E0"/>
    <w:rsid w:val="00596283"/>
    <w:rsid w:val="00597570"/>
    <w:rsid w:val="005A20AC"/>
    <w:rsid w:val="005A28D9"/>
    <w:rsid w:val="005A42A3"/>
    <w:rsid w:val="005A6C51"/>
    <w:rsid w:val="005A7E09"/>
    <w:rsid w:val="005B01DF"/>
    <w:rsid w:val="005B164A"/>
    <w:rsid w:val="005B44D7"/>
    <w:rsid w:val="005B5204"/>
    <w:rsid w:val="005B55F5"/>
    <w:rsid w:val="005B60D3"/>
    <w:rsid w:val="005B6578"/>
    <w:rsid w:val="005B6CED"/>
    <w:rsid w:val="005B7D18"/>
    <w:rsid w:val="005C0F68"/>
    <w:rsid w:val="005C2C81"/>
    <w:rsid w:val="005C3F93"/>
    <w:rsid w:val="005C49B2"/>
    <w:rsid w:val="005C5F17"/>
    <w:rsid w:val="005D02F8"/>
    <w:rsid w:val="005D06EC"/>
    <w:rsid w:val="005D0BE1"/>
    <w:rsid w:val="005D273B"/>
    <w:rsid w:val="005D4657"/>
    <w:rsid w:val="005D717A"/>
    <w:rsid w:val="005D7B52"/>
    <w:rsid w:val="005E001E"/>
    <w:rsid w:val="005E02F4"/>
    <w:rsid w:val="005E1DB9"/>
    <w:rsid w:val="005E2A69"/>
    <w:rsid w:val="005E3B17"/>
    <w:rsid w:val="005E56BA"/>
    <w:rsid w:val="005E6E66"/>
    <w:rsid w:val="005F0453"/>
    <w:rsid w:val="005F0EF2"/>
    <w:rsid w:val="005F185E"/>
    <w:rsid w:val="005F2BB3"/>
    <w:rsid w:val="005F2FC7"/>
    <w:rsid w:val="005F3405"/>
    <w:rsid w:val="005F50A2"/>
    <w:rsid w:val="005F6F29"/>
    <w:rsid w:val="005F6FEE"/>
    <w:rsid w:val="005F746A"/>
    <w:rsid w:val="005F75C2"/>
    <w:rsid w:val="00600A03"/>
    <w:rsid w:val="00600E6A"/>
    <w:rsid w:val="0060205F"/>
    <w:rsid w:val="0060303B"/>
    <w:rsid w:val="006036CE"/>
    <w:rsid w:val="00603B9A"/>
    <w:rsid w:val="0060495D"/>
    <w:rsid w:val="00605EA7"/>
    <w:rsid w:val="00607010"/>
    <w:rsid w:val="00607174"/>
    <w:rsid w:val="00612C64"/>
    <w:rsid w:val="006138E7"/>
    <w:rsid w:val="00613FE3"/>
    <w:rsid w:val="006142E1"/>
    <w:rsid w:val="00614A9C"/>
    <w:rsid w:val="00615E41"/>
    <w:rsid w:val="00621D08"/>
    <w:rsid w:val="00622312"/>
    <w:rsid w:val="00623393"/>
    <w:rsid w:val="00623F1A"/>
    <w:rsid w:val="0062504D"/>
    <w:rsid w:val="00626BFE"/>
    <w:rsid w:val="00627E3C"/>
    <w:rsid w:val="00630478"/>
    <w:rsid w:val="00632787"/>
    <w:rsid w:val="00632F48"/>
    <w:rsid w:val="00633130"/>
    <w:rsid w:val="00634C81"/>
    <w:rsid w:val="00634E12"/>
    <w:rsid w:val="0063523D"/>
    <w:rsid w:val="00636FE1"/>
    <w:rsid w:val="0063703E"/>
    <w:rsid w:val="0063767E"/>
    <w:rsid w:val="00637A79"/>
    <w:rsid w:val="006404B7"/>
    <w:rsid w:val="00640E07"/>
    <w:rsid w:val="00640E08"/>
    <w:rsid w:val="00640E40"/>
    <w:rsid w:val="006412B5"/>
    <w:rsid w:val="00643067"/>
    <w:rsid w:val="006434A2"/>
    <w:rsid w:val="00643585"/>
    <w:rsid w:val="00644008"/>
    <w:rsid w:val="00644C3E"/>
    <w:rsid w:val="0064724F"/>
    <w:rsid w:val="006503E4"/>
    <w:rsid w:val="00650E70"/>
    <w:rsid w:val="00651C07"/>
    <w:rsid w:val="00652879"/>
    <w:rsid w:val="006543E8"/>
    <w:rsid w:val="00655E97"/>
    <w:rsid w:val="00660470"/>
    <w:rsid w:val="00661B97"/>
    <w:rsid w:val="00663D29"/>
    <w:rsid w:val="00663DB3"/>
    <w:rsid w:val="00667119"/>
    <w:rsid w:val="006676EB"/>
    <w:rsid w:val="00667800"/>
    <w:rsid w:val="00667FAC"/>
    <w:rsid w:val="0067180B"/>
    <w:rsid w:val="00672311"/>
    <w:rsid w:val="00672659"/>
    <w:rsid w:val="0067394A"/>
    <w:rsid w:val="00673D1F"/>
    <w:rsid w:val="00673E3F"/>
    <w:rsid w:val="0067472E"/>
    <w:rsid w:val="0067556C"/>
    <w:rsid w:val="00676445"/>
    <w:rsid w:val="00677892"/>
    <w:rsid w:val="0068205D"/>
    <w:rsid w:val="00682689"/>
    <w:rsid w:val="00682C4B"/>
    <w:rsid w:val="006831D9"/>
    <w:rsid w:val="006837E3"/>
    <w:rsid w:val="00684585"/>
    <w:rsid w:val="0068461E"/>
    <w:rsid w:val="00684E60"/>
    <w:rsid w:val="006858D2"/>
    <w:rsid w:val="00690BDE"/>
    <w:rsid w:val="0069312C"/>
    <w:rsid w:val="0069422C"/>
    <w:rsid w:val="00694394"/>
    <w:rsid w:val="006A120B"/>
    <w:rsid w:val="006A353B"/>
    <w:rsid w:val="006A4515"/>
    <w:rsid w:val="006A70B9"/>
    <w:rsid w:val="006B06F8"/>
    <w:rsid w:val="006B091A"/>
    <w:rsid w:val="006B1B86"/>
    <w:rsid w:val="006B4D29"/>
    <w:rsid w:val="006B59F3"/>
    <w:rsid w:val="006B67F4"/>
    <w:rsid w:val="006B6A03"/>
    <w:rsid w:val="006B6D9B"/>
    <w:rsid w:val="006C37FC"/>
    <w:rsid w:val="006C4C3B"/>
    <w:rsid w:val="006C5348"/>
    <w:rsid w:val="006C6B70"/>
    <w:rsid w:val="006C72AC"/>
    <w:rsid w:val="006D0856"/>
    <w:rsid w:val="006D114C"/>
    <w:rsid w:val="006D2E60"/>
    <w:rsid w:val="006D3560"/>
    <w:rsid w:val="006D51EF"/>
    <w:rsid w:val="006D6A5B"/>
    <w:rsid w:val="006D70D3"/>
    <w:rsid w:val="006E0644"/>
    <w:rsid w:val="006E1335"/>
    <w:rsid w:val="006E13F8"/>
    <w:rsid w:val="006E1F7B"/>
    <w:rsid w:val="006E48BD"/>
    <w:rsid w:val="006F1BCC"/>
    <w:rsid w:val="006F33DC"/>
    <w:rsid w:val="006F4E81"/>
    <w:rsid w:val="006F4F10"/>
    <w:rsid w:val="006F613B"/>
    <w:rsid w:val="007004F6"/>
    <w:rsid w:val="00700821"/>
    <w:rsid w:val="00701B05"/>
    <w:rsid w:val="00702433"/>
    <w:rsid w:val="007029D2"/>
    <w:rsid w:val="00704018"/>
    <w:rsid w:val="00704603"/>
    <w:rsid w:val="00704AC2"/>
    <w:rsid w:val="007066EE"/>
    <w:rsid w:val="0070689C"/>
    <w:rsid w:val="00707BC6"/>
    <w:rsid w:val="00710774"/>
    <w:rsid w:val="00711446"/>
    <w:rsid w:val="00711AFD"/>
    <w:rsid w:val="007129F3"/>
    <w:rsid w:val="00712E61"/>
    <w:rsid w:val="007136C2"/>
    <w:rsid w:val="0071494B"/>
    <w:rsid w:val="007204E8"/>
    <w:rsid w:val="00721F9C"/>
    <w:rsid w:val="00725651"/>
    <w:rsid w:val="00725FB4"/>
    <w:rsid w:val="00726821"/>
    <w:rsid w:val="00726945"/>
    <w:rsid w:val="00727254"/>
    <w:rsid w:val="00734EFF"/>
    <w:rsid w:val="00735F3E"/>
    <w:rsid w:val="007367F7"/>
    <w:rsid w:val="00736B12"/>
    <w:rsid w:val="00737CE4"/>
    <w:rsid w:val="007412DC"/>
    <w:rsid w:val="00741DE7"/>
    <w:rsid w:val="00742536"/>
    <w:rsid w:val="0074256E"/>
    <w:rsid w:val="00743CE7"/>
    <w:rsid w:val="00745FE2"/>
    <w:rsid w:val="00747704"/>
    <w:rsid w:val="00747DD6"/>
    <w:rsid w:val="00752B9D"/>
    <w:rsid w:val="0075371B"/>
    <w:rsid w:val="00753B93"/>
    <w:rsid w:val="00754ABD"/>
    <w:rsid w:val="007561DB"/>
    <w:rsid w:val="007563FB"/>
    <w:rsid w:val="0075721B"/>
    <w:rsid w:val="0075777E"/>
    <w:rsid w:val="00757E13"/>
    <w:rsid w:val="0076010D"/>
    <w:rsid w:val="007616C3"/>
    <w:rsid w:val="0076207E"/>
    <w:rsid w:val="007622AF"/>
    <w:rsid w:val="00762DD6"/>
    <w:rsid w:val="00763267"/>
    <w:rsid w:val="00763607"/>
    <w:rsid w:val="007637DB"/>
    <w:rsid w:val="00764B86"/>
    <w:rsid w:val="00766644"/>
    <w:rsid w:val="00767E6A"/>
    <w:rsid w:val="00770B5E"/>
    <w:rsid w:val="00770B6A"/>
    <w:rsid w:val="007729A3"/>
    <w:rsid w:val="00776115"/>
    <w:rsid w:val="007779FC"/>
    <w:rsid w:val="0078083E"/>
    <w:rsid w:val="00780E5A"/>
    <w:rsid w:val="00781DBB"/>
    <w:rsid w:val="0078246F"/>
    <w:rsid w:val="00782A4D"/>
    <w:rsid w:val="007838CB"/>
    <w:rsid w:val="007843EA"/>
    <w:rsid w:val="00784EE1"/>
    <w:rsid w:val="007856B1"/>
    <w:rsid w:val="007858B4"/>
    <w:rsid w:val="00786440"/>
    <w:rsid w:val="00786729"/>
    <w:rsid w:val="007872F2"/>
    <w:rsid w:val="007905FD"/>
    <w:rsid w:val="00791F4D"/>
    <w:rsid w:val="00791FDB"/>
    <w:rsid w:val="00792D21"/>
    <w:rsid w:val="00794C36"/>
    <w:rsid w:val="00795D0E"/>
    <w:rsid w:val="00796CCF"/>
    <w:rsid w:val="00796F31"/>
    <w:rsid w:val="007A0901"/>
    <w:rsid w:val="007A1314"/>
    <w:rsid w:val="007A1D42"/>
    <w:rsid w:val="007A28D4"/>
    <w:rsid w:val="007A3F0D"/>
    <w:rsid w:val="007A4DE4"/>
    <w:rsid w:val="007A540F"/>
    <w:rsid w:val="007A5F6B"/>
    <w:rsid w:val="007A612D"/>
    <w:rsid w:val="007B2EA0"/>
    <w:rsid w:val="007B5139"/>
    <w:rsid w:val="007C03A8"/>
    <w:rsid w:val="007C0447"/>
    <w:rsid w:val="007C1109"/>
    <w:rsid w:val="007C2BFB"/>
    <w:rsid w:val="007C3A42"/>
    <w:rsid w:val="007C40A1"/>
    <w:rsid w:val="007C6BF6"/>
    <w:rsid w:val="007C6D32"/>
    <w:rsid w:val="007C6F4D"/>
    <w:rsid w:val="007C706E"/>
    <w:rsid w:val="007C7AFE"/>
    <w:rsid w:val="007D00B9"/>
    <w:rsid w:val="007D1509"/>
    <w:rsid w:val="007D1F64"/>
    <w:rsid w:val="007D2238"/>
    <w:rsid w:val="007D2265"/>
    <w:rsid w:val="007D2F29"/>
    <w:rsid w:val="007D4986"/>
    <w:rsid w:val="007D6602"/>
    <w:rsid w:val="007D737E"/>
    <w:rsid w:val="007E0ABA"/>
    <w:rsid w:val="007E0E58"/>
    <w:rsid w:val="007E17DA"/>
    <w:rsid w:val="007E18B0"/>
    <w:rsid w:val="007E19DD"/>
    <w:rsid w:val="007E1DFE"/>
    <w:rsid w:val="007E2023"/>
    <w:rsid w:val="007E2B64"/>
    <w:rsid w:val="007E30ED"/>
    <w:rsid w:val="007E3811"/>
    <w:rsid w:val="007E3B38"/>
    <w:rsid w:val="007E3B7A"/>
    <w:rsid w:val="007E428C"/>
    <w:rsid w:val="007E473F"/>
    <w:rsid w:val="007E5952"/>
    <w:rsid w:val="007E7287"/>
    <w:rsid w:val="007E76DB"/>
    <w:rsid w:val="007F12E6"/>
    <w:rsid w:val="007F1999"/>
    <w:rsid w:val="007F26FF"/>
    <w:rsid w:val="007F28DC"/>
    <w:rsid w:val="007F306A"/>
    <w:rsid w:val="007F6D55"/>
    <w:rsid w:val="007F7E88"/>
    <w:rsid w:val="008035AB"/>
    <w:rsid w:val="00804C2D"/>
    <w:rsid w:val="00805798"/>
    <w:rsid w:val="00805D27"/>
    <w:rsid w:val="00807EB0"/>
    <w:rsid w:val="00810169"/>
    <w:rsid w:val="0081132B"/>
    <w:rsid w:val="0081138D"/>
    <w:rsid w:val="0081204D"/>
    <w:rsid w:val="00815BE6"/>
    <w:rsid w:val="00820209"/>
    <w:rsid w:val="00823F1E"/>
    <w:rsid w:val="00824680"/>
    <w:rsid w:val="00825090"/>
    <w:rsid w:val="008258CE"/>
    <w:rsid w:val="00825BBD"/>
    <w:rsid w:val="00825C17"/>
    <w:rsid w:val="00825D6C"/>
    <w:rsid w:val="00826131"/>
    <w:rsid w:val="00826A1E"/>
    <w:rsid w:val="008272B1"/>
    <w:rsid w:val="0083013F"/>
    <w:rsid w:val="0083141E"/>
    <w:rsid w:val="00831B04"/>
    <w:rsid w:val="00832222"/>
    <w:rsid w:val="008353F7"/>
    <w:rsid w:val="00836654"/>
    <w:rsid w:val="00837C9B"/>
    <w:rsid w:val="00840FFA"/>
    <w:rsid w:val="00842FE8"/>
    <w:rsid w:val="00843C58"/>
    <w:rsid w:val="008479E2"/>
    <w:rsid w:val="00850495"/>
    <w:rsid w:val="00852B7C"/>
    <w:rsid w:val="00854068"/>
    <w:rsid w:val="008545E2"/>
    <w:rsid w:val="008548DB"/>
    <w:rsid w:val="00856285"/>
    <w:rsid w:val="0086070D"/>
    <w:rsid w:val="00860D98"/>
    <w:rsid w:val="00860E5D"/>
    <w:rsid w:val="00863C1B"/>
    <w:rsid w:val="00864844"/>
    <w:rsid w:val="00867002"/>
    <w:rsid w:val="008708BE"/>
    <w:rsid w:val="00871691"/>
    <w:rsid w:val="008732B6"/>
    <w:rsid w:val="00873816"/>
    <w:rsid w:val="0087389F"/>
    <w:rsid w:val="008752B3"/>
    <w:rsid w:val="008761D3"/>
    <w:rsid w:val="00876C67"/>
    <w:rsid w:val="00876FE3"/>
    <w:rsid w:val="0087702C"/>
    <w:rsid w:val="00877141"/>
    <w:rsid w:val="00877696"/>
    <w:rsid w:val="008776A8"/>
    <w:rsid w:val="00880495"/>
    <w:rsid w:val="00880DB3"/>
    <w:rsid w:val="00887B4B"/>
    <w:rsid w:val="00893E78"/>
    <w:rsid w:val="00893F92"/>
    <w:rsid w:val="0089422F"/>
    <w:rsid w:val="00896342"/>
    <w:rsid w:val="00896F14"/>
    <w:rsid w:val="008A00A8"/>
    <w:rsid w:val="008A0493"/>
    <w:rsid w:val="008A180E"/>
    <w:rsid w:val="008A2E03"/>
    <w:rsid w:val="008A3921"/>
    <w:rsid w:val="008A41BF"/>
    <w:rsid w:val="008A49B6"/>
    <w:rsid w:val="008A5E5B"/>
    <w:rsid w:val="008A62CC"/>
    <w:rsid w:val="008A676F"/>
    <w:rsid w:val="008B0015"/>
    <w:rsid w:val="008B0C43"/>
    <w:rsid w:val="008B2E1F"/>
    <w:rsid w:val="008B33B9"/>
    <w:rsid w:val="008B3915"/>
    <w:rsid w:val="008B485B"/>
    <w:rsid w:val="008B489C"/>
    <w:rsid w:val="008B4BAA"/>
    <w:rsid w:val="008B5C3F"/>
    <w:rsid w:val="008B5CA7"/>
    <w:rsid w:val="008B6D45"/>
    <w:rsid w:val="008B7BE2"/>
    <w:rsid w:val="008C3257"/>
    <w:rsid w:val="008C357A"/>
    <w:rsid w:val="008C39ED"/>
    <w:rsid w:val="008C4212"/>
    <w:rsid w:val="008C4535"/>
    <w:rsid w:val="008C4E0A"/>
    <w:rsid w:val="008C670C"/>
    <w:rsid w:val="008C767F"/>
    <w:rsid w:val="008C7FE1"/>
    <w:rsid w:val="008D0367"/>
    <w:rsid w:val="008D0645"/>
    <w:rsid w:val="008D0D5B"/>
    <w:rsid w:val="008D28A4"/>
    <w:rsid w:val="008D415A"/>
    <w:rsid w:val="008D6157"/>
    <w:rsid w:val="008D6309"/>
    <w:rsid w:val="008E051C"/>
    <w:rsid w:val="008E0569"/>
    <w:rsid w:val="008E1B1A"/>
    <w:rsid w:val="008E1BE1"/>
    <w:rsid w:val="008E38A3"/>
    <w:rsid w:val="008E689A"/>
    <w:rsid w:val="008E6D9A"/>
    <w:rsid w:val="008E7A95"/>
    <w:rsid w:val="008F04EC"/>
    <w:rsid w:val="008F2B02"/>
    <w:rsid w:val="008F2C8D"/>
    <w:rsid w:val="008F2E60"/>
    <w:rsid w:val="008F596C"/>
    <w:rsid w:val="008F683B"/>
    <w:rsid w:val="008F711D"/>
    <w:rsid w:val="008F7DC9"/>
    <w:rsid w:val="008F7FCC"/>
    <w:rsid w:val="00900D7F"/>
    <w:rsid w:val="00900DE8"/>
    <w:rsid w:val="00902214"/>
    <w:rsid w:val="0090237A"/>
    <w:rsid w:val="00903A03"/>
    <w:rsid w:val="00903B2D"/>
    <w:rsid w:val="00905E84"/>
    <w:rsid w:val="009066F1"/>
    <w:rsid w:val="009132F7"/>
    <w:rsid w:val="00913B9D"/>
    <w:rsid w:val="00913CE3"/>
    <w:rsid w:val="009164DE"/>
    <w:rsid w:val="00916FEE"/>
    <w:rsid w:val="00917D8C"/>
    <w:rsid w:val="00917D94"/>
    <w:rsid w:val="00917FB6"/>
    <w:rsid w:val="009205BF"/>
    <w:rsid w:val="00921563"/>
    <w:rsid w:val="0092244E"/>
    <w:rsid w:val="009276F2"/>
    <w:rsid w:val="00927ACF"/>
    <w:rsid w:val="00930463"/>
    <w:rsid w:val="00931565"/>
    <w:rsid w:val="00931F5F"/>
    <w:rsid w:val="0093301C"/>
    <w:rsid w:val="00933053"/>
    <w:rsid w:val="009335FC"/>
    <w:rsid w:val="00933CAA"/>
    <w:rsid w:val="00934E06"/>
    <w:rsid w:val="00934E42"/>
    <w:rsid w:val="00935EA9"/>
    <w:rsid w:val="00936DC8"/>
    <w:rsid w:val="00940A84"/>
    <w:rsid w:val="00940BEE"/>
    <w:rsid w:val="0094185E"/>
    <w:rsid w:val="00942765"/>
    <w:rsid w:val="00942C7A"/>
    <w:rsid w:val="0094399F"/>
    <w:rsid w:val="00947219"/>
    <w:rsid w:val="00947AAE"/>
    <w:rsid w:val="00950DAD"/>
    <w:rsid w:val="00950DFC"/>
    <w:rsid w:val="009519FA"/>
    <w:rsid w:val="00951B85"/>
    <w:rsid w:val="00954BEE"/>
    <w:rsid w:val="009579C9"/>
    <w:rsid w:val="009606C9"/>
    <w:rsid w:val="009613B3"/>
    <w:rsid w:val="00961723"/>
    <w:rsid w:val="009663C3"/>
    <w:rsid w:val="0096728B"/>
    <w:rsid w:val="0097136F"/>
    <w:rsid w:val="009728EE"/>
    <w:rsid w:val="009748FB"/>
    <w:rsid w:val="009756A4"/>
    <w:rsid w:val="009805DC"/>
    <w:rsid w:val="009811C6"/>
    <w:rsid w:val="00983113"/>
    <w:rsid w:val="009831CC"/>
    <w:rsid w:val="00983D46"/>
    <w:rsid w:val="009860CF"/>
    <w:rsid w:val="009860D2"/>
    <w:rsid w:val="00987E7C"/>
    <w:rsid w:val="00987F09"/>
    <w:rsid w:val="00991636"/>
    <w:rsid w:val="00991794"/>
    <w:rsid w:val="009921EB"/>
    <w:rsid w:val="00993AB1"/>
    <w:rsid w:val="00993E64"/>
    <w:rsid w:val="0099449D"/>
    <w:rsid w:val="00995E4F"/>
    <w:rsid w:val="009969A6"/>
    <w:rsid w:val="00996B72"/>
    <w:rsid w:val="009A177C"/>
    <w:rsid w:val="009A1A54"/>
    <w:rsid w:val="009A33D0"/>
    <w:rsid w:val="009A5009"/>
    <w:rsid w:val="009A6713"/>
    <w:rsid w:val="009A6EB7"/>
    <w:rsid w:val="009A7416"/>
    <w:rsid w:val="009B0299"/>
    <w:rsid w:val="009B13D6"/>
    <w:rsid w:val="009B2CE4"/>
    <w:rsid w:val="009B38C8"/>
    <w:rsid w:val="009B3AD9"/>
    <w:rsid w:val="009B4045"/>
    <w:rsid w:val="009B4A7B"/>
    <w:rsid w:val="009B4DA2"/>
    <w:rsid w:val="009B556A"/>
    <w:rsid w:val="009B6503"/>
    <w:rsid w:val="009B70CC"/>
    <w:rsid w:val="009B71BE"/>
    <w:rsid w:val="009B72E4"/>
    <w:rsid w:val="009C041E"/>
    <w:rsid w:val="009C0E6C"/>
    <w:rsid w:val="009C1A51"/>
    <w:rsid w:val="009C362F"/>
    <w:rsid w:val="009C37FB"/>
    <w:rsid w:val="009C57FE"/>
    <w:rsid w:val="009C5B18"/>
    <w:rsid w:val="009C5D43"/>
    <w:rsid w:val="009C690E"/>
    <w:rsid w:val="009C696F"/>
    <w:rsid w:val="009D06B4"/>
    <w:rsid w:val="009D09A2"/>
    <w:rsid w:val="009D0ADF"/>
    <w:rsid w:val="009D11EA"/>
    <w:rsid w:val="009D1701"/>
    <w:rsid w:val="009D2DBD"/>
    <w:rsid w:val="009D35CF"/>
    <w:rsid w:val="009D3B0B"/>
    <w:rsid w:val="009D3D63"/>
    <w:rsid w:val="009D40A0"/>
    <w:rsid w:val="009D4828"/>
    <w:rsid w:val="009D4AB4"/>
    <w:rsid w:val="009D61B8"/>
    <w:rsid w:val="009D6686"/>
    <w:rsid w:val="009D6B97"/>
    <w:rsid w:val="009E00F7"/>
    <w:rsid w:val="009E08AC"/>
    <w:rsid w:val="009E254D"/>
    <w:rsid w:val="009E2994"/>
    <w:rsid w:val="009E3255"/>
    <w:rsid w:val="009E3277"/>
    <w:rsid w:val="009E4148"/>
    <w:rsid w:val="009E48FE"/>
    <w:rsid w:val="009E5E52"/>
    <w:rsid w:val="009E7257"/>
    <w:rsid w:val="009F0698"/>
    <w:rsid w:val="009F0C17"/>
    <w:rsid w:val="009F1914"/>
    <w:rsid w:val="009F234E"/>
    <w:rsid w:val="009F3BCB"/>
    <w:rsid w:val="009F5EDD"/>
    <w:rsid w:val="00A0026F"/>
    <w:rsid w:val="00A01FE9"/>
    <w:rsid w:val="00A05F73"/>
    <w:rsid w:val="00A06DA0"/>
    <w:rsid w:val="00A06EC3"/>
    <w:rsid w:val="00A07B2C"/>
    <w:rsid w:val="00A10AE7"/>
    <w:rsid w:val="00A10DD4"/>
    <w:rsid w:val="00A124B2"/>
    <w:rsid w:val="00A12A0D"/>
    <w:rsid w:val="00A12D48"/>
    <w:rsid w:val="00A12F26"/>
    <w:rsid w:val="00A12FDE"/>
    <w:rsid w:val="00A13405"/>
    <w:rsid w:val="00A15093"/>
    <w:rsid w:val="00A1689E"/>
    <w:rsid w:val="00A24939"/>
    <w:rsid w:val="00A25468"/>
    <w:rsid w:val="00A260D5"/>
    <w:rsid w:val="00A2621D"/>
    <w:rsid w:val="00A26E31"/>
    <w:rsid w:val="00A27D60"/>
    <w:rsid w:val="00A31950"/>
    <w:rsid w:val="00A32D81"/>
    <w:rsid w:val="00A3319E"/>
    <w:rsid w:val="00A33BF6"/>
    <w:rsid w:val="00A34E95"/>
    <w:rsid w:val="00A36219"/>
    <w:rsid w:val="00A36482"/>
    <w:rsid w:val="00A368C8"/>
    <w:rsid w:val="00A37925"/>
    <w:rsid w:val="00A41267"/>
    <w:rsid w:val="00A42333"/>
    <w:rsid w:val="00A42FEC"/>
    <w:rsid w:val="00A43600"/>
    <w:rsid w:val="00A44E19"/>
    <w:rsid w:val="00A464D6"/>
    <w:rsid w:val="00A46F4B"/>
    <w:rsid w:val="00A470BA"/>
    <w:rsid w:val="00A510A1"/>
    <w:rsid w:val="00A54262"/>
    <w:rsid w:val="00A55929"/>
    <w:rsid w:val="00A56604"/>
    <w:rsid w:val="00A566A9"/>
    <w:rsid w:val="00A56DD7"/>
    <w:rsid w:val="00A57375"/>
    <w:rsid w:val="00A60C69"/>
    <w:rsid w:val="00A61C7B"/>
    <w:rsid w:val="00A62222"/>
    <w:rsid w:val="00A627FA"/>
    <w:rsid w:val="00A62E33"/>
    <w:rsid w:val="00A63B82"/>
    <w:rsid w:val="00A63EEF"/>
    <w:rsid w:val="00A64564"/>
    <w:rsid w:val="00A64D2D"/>
    <w:rsid w:val="00A65548"/>
    <w:rsid w:val="00A655DD"/>
    <w:rsid w:val="00A655EC"/>
    <w:rsid w:val="00A6741A"/>
    <w:rsid w:val="00A70B45"/>
    <w:rsid w:val="00A72633"/>
    <w:rsid w:val="00A72751"/>
    <w:rsid w:val="00A73CE6"/>
    <w:rsid w:val="00A74940"/>
    <w:rsid w:val="00A75E16"/>
    <w:rsid w:val="00A76AAC"/>
    <w:rsid w:val="00A772CE"/>
    <w:rsid w:val="00A77975"/>
    <w:rsid w:val="00A81A6E"/>
    <w:rsid w:val="00A82DC9"/>
    <w:rsid w:val="00A82DE5"/>
    <w:rsid w:val="00A83190"/>
    <w:rsid w:val="00A84340"/>
    <w:rsid w:val="00A85930"/>
    <w:rsid w:val="00A865D2"/>
    <w:rsid w:val="00A87012"/>
    <w:rsid w:val="00A8750C"/>
    <w:rsid w:val="00A90B7C"/>
    <w:rsid w:val="00A94087"/>
    <w:rsid w:val="00A94AA6"/>
    <w:rsid w:val="00A95299"/>
    <w:rsid w:val="00A95614"/>
    <w:rsid w:val="00A95B46"/>
    <w:rsid w:val="00A97928"/>
    <w:rsid w:val="00AA0080"/>
    <w:rsid w:val="00AA1084"/>
    <w:rsid w:val="00AA17DA"/>
    <w:rsid w:val="00AA1FFB"/>
    <w:rsid w:val="00AA2BA6"/>
    <w:rsid w:val="00AA3F75"/>
    <w:rsid w:val="00AA455E"/>
    <w:rsid w:val="00AA51B3"/>
    <w:rsid w:val="00AA746D"/>
    <w:rsid w:val="00AB0B16"/>
    <w:rsid w:val="00AB0FCE"/>
    <w:rsid w:val="00AB2EF9"/>
    <w:rsid w:val="00AB5813"/>
    <w:rsid w:val="00AB5DCC"/>
    <w:rsid w:val="00AC10F9"/>
    <w:rsid w:val="00AC160B"/>
    <w:rsid w:val="00AC2E9A"/>
    <w:rsid w:val="00AC388B"/>
    <w:rsid w:val="00AC417C"/>
    <w:rsid w:val="00AC61AC"/>
    <w:rsid w:val="00AD122F"/>
    <w:rsid w:val="00AD3232"/>
    <w:rsid w:val="00AD553C"/>
    <w:rsid w:val="00AD585E"/>
    <w:rsid w:val="00AD7069"/>
    <w:rsid w:val="00AD73E6"/>
    <w:rsid w:val="00AD760E"/>
    <w:rsid w:val="00AD7789"/>
    <w:rsid w:val="00AD77A3"/>
    <w:rsid w:val="00AE0A2E"/>
    <w:rsid w:val="00AE3A8D"/>
    <w:rsid w:val="00AE5109"/>
    <w:rsid w:val="00AE5452"/>
    <w:rsid w:val="00AE6488"/>
    <w:rsid w:val="00AE67DB"/>
    <w:rsid w:val="00AE6A48"/>
    <w:rsid w:val="00AE6FCA"/>
    <w:rsid w:val="00AF22FC"/>
    <w:rsid w:val="00AF2E16"/>
    <w:rsid w:val="00AF3AEE"/>
    <w:rsid w:val="00AF3DEF"/>
    <w:rsid w:val="00AF4959"/>
    <w:rsid w:val="00AF59E5"/>
    <w:rsid w:val="00AF5A7A"/>
    <w:rsid w:val="00AF5D3D"/>
    <w:rsid w:val="00AF63D8"/>
    <w:rsid w:val="00AF6810"/>
    <w:rsid w:val="00AF6B32"/>
    <w:rsid w:val="00AF7FBC"/>
    <w:rsid w:val="00B009DD"/>
    <w:rsid w:val="00B031BA"/>
    <w:rsid w:val="00B03EF0"/>
    <w:rsid w:val="00B041E6"/>
    <w:rsid w:val="00B06676"/>
    <w:rsid w:val="00B1002A"/>
    <w:rsid w:val="00B10A73"/>
    <w:rsid w:val="00B10B6A"/>
    <w:rsid w:val="00B10D57"/>
    <w:rsid w:val="00B1171B"/>
    <w:rsid w:val="00B11F9D"/>
    <w:rsid w:val="00B13098"/>
    <w:rsid w:val="00B1385F"/>
    <w:rsid w:val="00B143AC"/>
    <w:rsid w:val="00B143E1"/>
    <w:rsid w:val="00B1557E"/>
    <w:rsid w:val="00B159E6"/>
    <w:rsid w:val="00B17BBF"/>
    <w:rsid w:val="00B21A15"/>
    <w:rsid w:val="00B21B3E"/>
    <w:rsid w:val="00B30576"/>
    <w:rsid w:val="00B31C88"/>
    <w:rsid w:val="00B324A0"/>
    <w:rsid w:val="00B34D43"/>
    <w:rsid w:val="00B36259"/>
    <w:rsid w:val="00B36BB6"/>
    <w:rsid w:val="00B36C35"/>
    <w:rsid w:val="00B37D76"/>
    <w:rsid w:val="00B42384"/>
    <w:rsid w:val="00B42DA1"/>
    <w:rsid w:val="00B445EA"/>
    <w:rsid w:val="00B44E81"/>
    <w:rsid w:val="00B45835"/>
    <w:rsid w:val="00B45AF0"/>
    <w:rsid w:val="00B46A47"/>
    <w:rsid w:val="00B471C8"/>
    <w:rsid w:val="00B47424"/>
    <w:rsid w:val="00B51FB4"/>
    <w:rsid w:val="00B535A7"/>
    <w:rsid w:val="00B54184"/>
    <w:rsid w:val="00B5424B"/>
    <w:rsid w:val="00B547BC"/>
    <w:rsid w:val="00B55115"/>
    <w:rsid w:val="00B55AEB"/>
    <w:rsid w:val="00B57807"/>
    <w:rsid w:val="00B60A7C"/>
    <w:rsid w:val="00B60F91"/>
    <w:rsid w:val="00B6101F"/>
    <w:rsid w:val="00B6117D"/>
    <w:rsid w:val="00B640A0"/>
    <w:rsid w:val="00B647EE"/>
    <w:rsid w:val="00B6693B"/>
    <w:rsid w:val="00B67C5E"/>
    <w:rsid w:val="00B70F7C"/>
    <w:rsid w:val="00B71110"/>
    <w:rsid w:val="00B71DE2"/>
    <w:rsid w:val="00B7201E"/>
    <w:rsid w:val="00B7294E"/>
    <w:rsid w:val="00B74FAF"/>
    <w:rsid w:val="00B752BF"/>
    <w:rsid w:val="00B75BCD"/>
    <w:rsid w:val="00B75D8A"/>
    <w:rsid w:val="00B800DC"/>
    <w:rsid w:val="00B80477"/>
    <w:rsid w:val="00B84EE1"/>
    <w:rsid w:val="00B85A60"/>
    <w:rsid w:val="00B85E3D"/>
    <w:rsid w:val="00B85E51"/>
    <w:rsid w:val="00B92C79"/>
    <w:rsid w:val="00B93438"/>
    <w:rsid w:val="00B954AB"/>
    <w:rsid w:val="00B95867"/>
    <w:rsid w:val="00B95E2C"/>
    <w:rsid w:val="00B962C0"/>
    <w:rsid w:val="00BA1717"/>
    <w:rsid w:val="00BA1970"/>
    <w:rsid w:val="00BA3BAC"/>
    <w:rsid w:val="00BA431B"/>
    <w:rsid w:val="00BB1639"/>
    <w:rsid w:val="00BB2537"/>
    <w:rsid w:val="00BB3531"/>
    <w:rsid w:val="00BB47D5"/>
    <w:rsid w:val="00BB68B1"/>
    <w:rsid w:val="00BB7986"/>
    <w:rsid w:val="00BB7B21"/>
    <w:rsid w:val="00BC07EF"/>
    <w:rsid w:val="00BC0EB3"/>
    <w:rsid w:val="00BC1BD6"/>
    <w:rsid w:val="00BC1D74"/>
    <w:rsid w:val="00BC29B7"/>
    <w:rsid w:val="00BC3702"/>
    <w:rsid w:val="00BC3AE2"/>
    <w:rsid w:val="00BC3DE0"/>
    <w:rsid w:val="00BC7051"/>
    <w:rsid w:val="00BD0571"/>
    <w:rsid w:val="00BD1861"/>
    <w:rsid w:val="00BD1B61"/>
    <w:rsid w:val="00BD2E0D"/>
    <w:rsid w:val="00BD4B60"/>
    <w:rsid w:val="00BD5055"/>
    <w:rsid w:val="00BD52B4"/>
    <w:rsid w:val="00BD5B6C"/>
    <w:rsid w:val="00BD6483"/>
    <w:rsid w:val="00BD70A0"/>
    <w:rsid w:val="00BE0B06"/>
    <w:rsid w:val="00BE1BD9"/>
    <w:rsid w:val="00BE22E0"/>
    <w:rsid w:val="00BE5824"/>
    <w:rsid w:val="00BE5E98"/>
    <w:rsid w:val="00BE6A4E"/>
    <w:rsid w:val="00BE6C14"/>
    <w:rsid w:val="00BF0370"/>
    <w:rsid w:val="00BF0686"/>
    <w:rsid w:val="00BF1D98"/>
    <w:rsid w:val="00BF2450"/>
    <w:rsid w:val="00BF3B04"/>
    <w:rsid w:val="00BF3E6D"/>
    <w:rsid w:val="00BF43AA"/>
    <w:rsid w:val="00BF5315"/>
    <w:rsid w:val="00BF6476"/>
    <w:rsid w:val="00BF699C"/>
    <w:rsid w:val="00C001D0"/>
    <w:rsid w:val="00C01DE4"/>
    <w:rsid w:val="00C01E28"/>
    <w:rsid w:val="00C02F55"/>
    <w:rsid w:val="00C03D44"/>
    <w:rsid w:val="00C0425E"/>
    <w:rsid w:val="00C049D8"/>
    <w:rsid w:val="00C05A2E"/>
    <w:rsid w:val="00C05A49"/>
    <w:rsid w:val="00C05C5D"/>
    <w:rsid w:val="00C06E34"/>
    <w:rsid w:val="00C07741"/>
    <w:rsid w:val="00C110CA"/>
    <w:rsid w:val="00C1113E"/>
    <w:rsid w:val="00C12ED5"/>
    <w:rsid w:val="00C145C3"/>
    <w:rsid w:val="00C147EC"/>
    <w:rsid w:val="00C17157"/>
    <w:rsid w:val="00C20821"/>
    <w:rsid w:val="00C20C00"/>
    <w:rsid w:val="00C217AC"/>
    <w:rsid w:val="00C2381A"/>
    <w:rsid w:val="00C2401E"/>
    <w:rsid w:val="00C273EA"/>
    <w:rsid w:val="00C30688"/>
    <w:rsid w:val="00C31B74"/>
    <w:rsid w:val="00C3303A"/>
    <w:rsid w:val="00C334E7"/>
    <w:rsid w:val="00C33637"/>
    <w:rsid w:val="00C34B92"/>
    <w:rsid w:val="00C3513F"/>
    <w:rsid w:val="00C353A1"/>
    <w:rsid w:val="00C359B6"/>
    <w:rsid w:val="00C3622D"/>
    <w:rsid w:val="00C36D2C"/>
    <w:rsid w:val="00C40FD7"/>
    <w:rsid w:val="00C4199B"/>
    <w:rsid w:val="00C43C4E"/>
    <w:rsid w:val="00C446F7"/>
    <w:rsid w:val="00C44759"/>
    <w:rsid w:val="00C45306"/>
    <w:rsid w:val="00C457DD"/>
    <w:rsid w:val="00C45B8A"/>
    <w:rsid w:val="00C45C10"/>
    <w:rsid w:val="00C46E35"/>
    <w:rsid w:val="00C50062"/>
    <w:rsid w:val="00C50E55"/>
    <w:rsid w:val="00C50F13"/>
    <w:rsid w:val="00C51238"/>
    <w:rsid w:val="00C52496"/>
    <w:rsid w:val="00C5342B"/>
    <w:rsid w:val="00C5374E"/>
    <w:rsid w:val="00C53E3B"/>
    <w:rsid w:val="00C544E8"/>
    <w:rsid w:val="00C54968"/>
    <w:rsid w:val="00C573A9"/>
    <w:rsid w:val="00C57702"/>
    <w:rsid w:val="00C6115D"/>
    <w:rsid w:val="00C6150B"/>
    <w:rsid w:val="00C61700"/>
    <w:rsid w:val="00C6297F"/>
    <w:rsid w:val="00C629B5"/>
    <w:rsid w:val="00C62CC3"/>
    <w:rsid w:val="00C6634D"/>
    <w:rsid w:val="00C704DE"/>
    <w:rsid w:val="00C704F8"/>
    <w:rsid w:val="00C70867"/>
    <w:rsid w:val="00C708F1"/>
    <w:rsid w:val="00C70B8F"/>
    <w:rsid w:val="00C72033"/>
    <w:rsid w:val="00C728EF"/>
    <w:rsid w:val="00C72C43"/>
    <w:rsid w:val="00C7537A"/>
    <w:rsid w:val="00C75955"/>
    <w:rsid w:val="00C75E56"/>
    <w:rsid w:val="00C76E5D"/>
    <w:rsid w:val="00C80662"/>
    <w:rsid w:val="00C81BCA"/>
    <w:rsid w:val="00C823EA"/>
    <w:rsid w:val="00C82AE2"/>
    <w:rsid w:val="00C83B03"/>
    <w:rsid w:val="00C861DA"/>
    <w:rsid w:val="00C8716C"/>
    <w:rsid w:val="00C87410"/>
    <w:rsid w:val="00C87745"/>
    <w:rsid w:val="00C908EA"/>
    <w:rsid w:val="00C90BA1"/>
    <w:rsid w:val="00C90E79"/>
    <w:rsid w:val="00C91CF5"/>
    <w:rsid w:val="00C93F44"/>
    <w:rsid w:val="00C94027"/>
    <w:rsid w:val="00C94E64"/>
    <w:rsid w:val="00C9754E"/>
    <w:rsid w:val="00CA0156"/>
    <w:rsid w:val="00CA0C2B"/>
    <w:rsid w:val="00CA16CB"/>
    <w:rsid w:val="00CA2E66"/>
    <w:rsid w:val="00CA3199"/>
    <w:rsid w:val="00CA32B0"/>
    <w:rsid w:val="00CA52F8"/>
    <w:rsid w:val="00CA551B"/>
    <w:rsid w:val="00CA640C"/>
    <w:rsid w:val="00CA6489"/>
    <w:rsid w:val="00CA76A4"/>
    <w:rsid w:val="00CA7A10"/>
    <w:rsid w:val="00CA7B14"/>
    <w:rsid w:val="00CA7F2B"/>
    <w:rsid w:val="00CB0CC6"/>
    <w:rsid w:val="00CB23EE"/>
    <w:rsid w:val="00CB3254"/>
    <w:rsid w:val="00CB4597"/>
    <w:rsid w:val="00CB46CA"/>
    <w:rsid w:val="00CB5203"/>
    <w:rsid w:val="00CB5289"/>
    <w:rsid w:val="00CB5C36"/>
    <w:rsid w:val="00CB6032"/>
    <w:rsid w:val="00CB62BF"/>
    <w:rsid w:val="00CB63DF"/>
    <w:rsid w:val="00CB6EFB"/>
    <w:rsid w:val="00CC01AA"/>
    <w:rsid w:val="00CC0748"/>
    <w:rsid w:val="00CC0A48"/>
    <w:rsid w:val="00CC0EC4"/>
    <w:rsid w:val="00CC28D9"/>
    <w:rsid w:val="00CC32CB"/>
    <w:rsid w:val="00CC424B"/>
    <w:rsid w:val="00CC5550"/>
    <w:rsid w:val="00CC5B4C"/>
    <w:rsid w:val="00CC66B9"/>
    <w:rsid w:val="00CC7E57"/>
    <w:rsid w:val="00CD0ABC"/>
    <w:rsid w:val="00CD17B9"/>
    <w:rsid w:val="00CD2208"/>
    <w:rsid w:val="00CD3369"/>
    <w:rsid w:val="00CD3CA7"/>
    <w:rsid w:val="00CD506D"/>
    <w:rsid w:val="00CD5880"/>
    <w:rsid w:val="00CD7320"/>
    <w:rsid w:val="00CD742B"/>
    <w:rsid w:val="00CE16D9"/>
    <w:rsid w:val="00CE1986"/>
    <w:rsid w:val="00CE1EEE"/>
    <w:rsid w:val="00CE2605"/>
    <w:rsid w:val="00CE2FEF"/>
    <w:rsid w:val="00CE3CEE"/>
    <w:rsid w:val="00CE4A33"/>
    <w:rsid w:val="00CE50A7"/>
    <w:rsid w:val="00CE5153"/>
    <w:rsid w:val="00CE5218"/>
    <w:rsid w:val="00CE67FB"/>
    <w:rsid w:val="00CE69C1"/>
    <w:rsid w:val="00CF02B9"/>
    <w:rsid w:val="00CF0497"/>
    <w:rsid w:val="00CF1989"/>
    <w:rsid w:val="00CF2E82"/>
    <w:rsid w:val="00CF36AC"/>
    <w:rsid w:val="00CF59B4"/>
    <w:rsid w:val="00CF5B30"/>
    <w:rsid w:val="00CF6886"/>
    <w:rsid w:val="00CF73BD"/>
    <w:rsid w:val="00CF779B"/>
    <w:rsid w:val="00CF7D89"/>
    <w:rsid w:val="00D0114F"/>
    <w:rsid w:val="00D01212"/>
    <w:rsid w:val="00D01CF5"/>
    <w:rsid w:val="00D02223"/>
    <w:rsid w:val="00D0341B"/>
    <w:rsid w:val="00D036E8"/>
    <w:rsid w:val="00D06434"/>
    <w:rsid w:val="00D076A2"/>
    <w:rsid w:val="00D13022"/>
    <w:rsid w:val="00D13185"/>
    <w:rsid w:val="00D141C8"/>
    <w:rsid w:val="00D15CF4"/>
    <w:rsid w:val="00D165A8"/>
    <w:rsid w:val="00D22EC8"/>
    <w:rsid w:val="00D2496D"/>
    <w:rsid w:val="00D2528B"/>
    <w:rsid w:val="00D25E16"/>
    <w:rsid w:val="00D2665C"/>
    <w:rsid w:val="00D267C0"/>
    <w:rsid w:val="00D3027E"/>
    <w:rsid w:val="00D30D4F"/>
    <w:rsid w:val="00D32EC2"/>
    <w:rsid w:val="00D33ADD"/>
    <w:rsid w:val="00D343C6"/>
    <w:rsid w:val="00D35716"/>
    <w:rsid w:val="00D35E0C"/>
    <w:rsid w:val="00D360AB"/>
    <w:rsid w:val="00D36AD5"/>
    <w:rsid w:val="00D36BCD"/>
    <w:rsid w:val="00D4053A"/>
    <w:rsid w:val="00D45FA3"/>
    <w:rsid w:val="00D46A6A"/>
    <w:rsid w:val="00D4768E"/>
    <w:rsid w:val="00D4780A"/>
    <w:rsid w:val="00D47D28"/>
    <w:rsid w:val="00D50D86"/>
    <w:rsid w:val="00D5138B"/>
    <w:rsid w:val="00D5389D"/>
    <w:rsid w:val="00D551D7"/>
    <w:rsid w:val="00D551F6"/>
    <w:rsid w:val="00D55841"/>
    <w:rsid w:val="00D55CDB"/>
    <w:rsid w:val="00D60F3C"/>
    <w:rsid w:val="00D61134"/>
    <w:rsid w:val="00D64F1F"/>
    <w:rsid w:val="00D66853"/>
    <w:rsid w:val="00D71874"/>
    <w:rsid w:val="00D718A6"/>
    <w:rsid w:val="00D727C0"/>
    <w:rsid w:val="00D73238"/>
    <w:rsid w:val="00D747B2"/>
    <w:rsid w:val="00D76C16"/>
    <w:rsid w:val="00D820E9"/>
    <w:rsid w:val="00D8485B"/>
    <w:rsid w:val="00D84ABD"/>
    <w:rsid w:val="00D84D04"/>
    <w:rsid w:val="00D85892"/>
    <w:rsid w:val="00D86E15"/>
    <w:rsid w:val="00D878D2"/>
    <w:rsid w:val="00D87E4C"/>
    <w:rsid w:val="00D90879"/>
    <w:rsid w:val="00D90D93"/>
    <w:rsid w:val="00D9221D"/>
    <w:rsid w:val="00D93D9A"/>
    <w:rsid w:val="00D97744"/>
    <w:rsid w:val="00DA0ED3"/>
    <w:rsid w:val="00DA3DCC"/>
    <w:rsid w:val="00DA3FD9"/>
    <w:rsid w:val="00DA44BE"/>
    <w:rsid w:val="00DA67C8"/>
    <w:rsid w:val="00DA6BA6"/>
    <w:rsid w:val="00DB0017"/>
    <w:rsid w:val="00DB1842"/>
    <w:rsid w:val="00DB41DE"/>
    <w:rsid w:val="00DB5AC5"/>
    <w:rsid w:val="00DB60CB"/>
    <w:rsid w:val="00DB73C0"/>
    <w:rsid w:val="00DC035F"/>
    <w:rsid w:val="00DC1B82"/>
    <w:rsid w:val="00DC281F"/>
    <w:rsid w:val="00DC43E9"/>
    <w:rsid w:val="00DC459E"/>
    <w:rsid w:val="00DC4B7D"/>
    <w:rsid w:val="00DC51B7"/>
    <w:rsid w:val="00DC619D"/>
    <w:rsid w:val="00DC6AD9"/>
    <w:rsid w:val="00DD18FB"/>
    <w:rsid w:val="00DD372D"/>
    <w:rsid w:val="00DD4203"/>
    <w:rsid w:val="00DD4E82"/>
    <w:rsid w:val="00DD562C"/>
    <w:rsid w:val="00DD6473"/>
    <w:rsid w:val="00DD6BA1"/>
    <w:rsid w:val="00DE15E2"/>
    <w:rsid w:val="00DE2152"/>
    <w:rsid w:val="00DE4E4D"/>
    <w:rsid w:val="00DE6525"/>
    <w:rsid w:val="00DE6A1A"/>
    <w:rsid w:val="00DF045D"/>
    <w:rsid w:val="00DF1ADA"/>
    <w:rsid w:val="00DF237A"/>
    <w:rsid w:val="00DF3494"/>
    <w:rsid w:val="00DF3F5E"/>
    <w:rsid w:val="00DF63A6"/>
    <w:rsid w:val="00DF67EA"/>
    <w:rsid w:val="00DF7364"/>
    <w:rsid w:val="00DF7614"/>
    <w:rsid w:val="00DF7889"/>
    <w:rsid w:val="00DF78E3"/>
    <w:rsid w:val="00E02444"/>
    <w:rsid w:val="00E02A9F"/>
    <w:rsid w:val="00E06239"/>
    <w:rsid w:val="00E06561"/>
    <w:rsid w:val="00E06DB8"/>
    <w:rsid w:val="00E0703D"/>
    <w:rsid w:val="00E100AB"/>
    <w:rsid w:val="00E10F15"/>
    <w:rsid w:val="00E11119"/>
    <w:rsid w:val="00E11578"/>
    <w:rsid w:val="00E11934"/>
    <w:rsid w:val="00E11DDA"/>
    <w:rsid w:val="00E12530"/>
    <w:rsid w:val="00E12A1B"/>
    <w:rsid w:val="00E17901"/>
    <w:rsid w:val="00E20501"/>
    <w:rsid w:val="00E20876"/>
    <w:rsid w:val="00E20929"/>
    <w:rsid w:val="00E20D0A"/>
    <w:rsid w:val="00E22B44"/>
    <w:rsid w:val="00E236D2"/>
    <w:rsid w:val="00E258A9"/>
    <w:rsid w:val="00E27A48"/>
    <w:rsid w:val="00E3020B"/>
    <w:rsid w:val="00E309E4"/>
    <w:rsid w:val="00E32A40"/>
    <w:rsid w:val="00E33EDC"/>
    <w:rsid w:val="00E34978"/>
    <w:rsid w:val="00E359B0"/>
    <w:rsid w:val="00E35CA5"/>
    <w:rsid w:val="00E36216"/>
    <w:rsid w:val="00E368DA"/>
    <w:rsid w:val="00E408A6"/>
    <w:rsid w:val="00E40BE7"/>
    <w:rsid w:val="00E40E74"/>
    <w:rsid w:val="00E41725"/>
    <w:rsid w:val="00E4259A"/>
    <w:rsid w:val="00E431AF"/>
    <w:rsid w:val="00E438C3"/>
    <w:rsid w:val="00E43F4A"/>
    <w:rsid w:val="00E46155"/>
    <w:rsid w:val="00E4703F"/>
    <w:rsid w:val="00E5059C"/>
    <w:rsid w:val="00E51819"/>
    <w:rsid w:val="00E51CA0"/>
    <w:rsid w:val="00E534E2"/>
    <w:rsid w:val="00E550BC"/>
    <w:rsid w:val="00E551F8"/>
    <w:rsid w:val="00E552D4"/>
    <w:rsid w:val="00E560B7"/>
    <w:rsid w:val="00E56819"/>
    <w:rsid w:val="00E56D2B"/>
    <w:rsid w:val="00E56E3B"/>
    <w:rsid w:val="00E5722A"/>
    <w:rsid w:val="00E57961"/>
    <w:rsid w:val="00E60256"/>
    <w:rsid w:val="00E6064B"/>
    <w:rsid w:val="00E6207D"/>
    <w:rsid w:val="00E63CA3"/>
    <w:rsid w:val="00E648B8"/>
    <w:rsid w:val="00E64FF6"/>
    <w:rsid w:val="00E65FA0"/>
    <w:rsid w:val="00E6630B"/>
    <w:rsid w:val="00E70865"/>
    <w:rsid w:val="00E70FB7"/>
    <w:rsid w:val="00E7125B"/>
    <w:rsid w:val="00E71641"/>
    <w:rsid w:val="00E72EC0"/>
    <w:rsid w:val="00E731D6"/>
    <w:rsid w:val="00E7424A"/>
    <w:rsid w:val="00E76B1C"/>
    <w:rsid w:val="00E77244"/>
    <w:rsid w:val="00E776C2"/>
    <w:rsid w:val="00E81A69"/>
    <w:rsid w:val="00E81C07"/>
    <w:rsid w:val="00E83CB8"/>
    <w:rsid w:val="00E84588"/>
    <w:rsid w:val="00E84973"/>
    <w:rsid w:val="00E84A0D"/>
    <w:rsid w:val="00E87285"/>
    <w:rsid w:val="00E874F2"/>
    <w:rsid w:val="00E900E2"/>
    <w:rsid w:val="00E91534"/>
    <w:rsid w:val="00E929B0"/>
    <w:rsid w:val="00E935AB"/>
    <w:rsid w:val="00E944BD"/>
    <w:rsid w:val="00E945F4"/>
    <w:rsid w:val="00E94A2F"/>
    <w:rsid w:val="00E96DE3"/>
    <w:rsid w:val="00E96F87"/>
    <w:rsid w:val="00E972FA"/>
    <w:rsid w:val="00E97C4F"/>
    <w:rsid w:val="00EA4A11"/>
    <w:rsid w:val="00EB1F75"/>
    <w:rsid w:val="00EB3AA4"/>
    <w:rsid w:val="00EB4DE5"/>
    <w:rsid w:val="00EB581A"/>
    <w:rsid w:val="00EC0DDE"/>
    <w:rsid w:val="00EC2390"/>
    <w:rsid w:val="00EC2406"/>
    <w:rsid w:val="00EC2587"/>
    <w:rsid w:val="00EC3037"/>
    <w:rsid w:val="00EC30E6"/>
    <w:rsid w:val="00ED035C"/>
    <w:rsid w:val="00ED05F7"/>
    <w:rsid w:val="00ED14AD"/>
    <w:rsid w:val="00ED2ABB"/>
    <w:rsid w:val="00ED3199"/>
    <w:rsid w:val="00ED6052"/>
    <w:rsid w:val="00ED732E"/>
    <w:rsid w:val="00ED7E17"/>
    <w:rsid w:val="00EE01A2"/>
    <w:rsid w:val="00EE087C"/>
    <w:rsid w:val="00EE0BD2"/>
    <w:rsid w:val="00EE14F4"/>
    <w:rsid w:val="00EE3B4E"/>
    <w:rsid w:val="00EE44D1"/>
    <w:rsid w:val="00EE467F"/>
    <w:rsid w:val="00EE5010"/>
    <w:rsid w:val="00EE5273"/>
    <w:rsid w:val="00EE65FC"/>
    <w:rsid w:val="00EE7D75"/>
    <w:rsid w:val="00EF0579"/>
    <w:rsid w:val="00EF0626"/>
    <w:rsid w:val="00EF0923"/>
    <w:rsid w:val="00EF266A"/>
    <w:rsid w:val="00EF5869"/>
    <w:rsid w:val="00EF6467"/>
    <w:rsid w:val="00EF6A7F"/>
    <w:rsid w:val="00EF7B67"/>
    <w:rsid w:val="00F00F06"/>
    <w:rsid w:val="00F01BE8"/>
    <w:rsid w:val="00F01CB6"/>
    <w:rsid w:val="00F02074"/>
    <w:rsid w:val="00F03407"/>
    <w:rsid w:val="00F0485B"/>
    <w:rsid w:val="00F049FA"/>
    <w:rsid w:val="00F0551E"/>
    <w:rsid w:val="00F11A33"/>
    <w:rsid w:val="00F128CF"/>
    <w:rsid w:val="00F14641"/>
    <w:rsid w:val="00F14EBF"/>
    <w:rsid w:val="00F1617E"/>
    <w:rsid w:val="00F167C5"/>
    <w:rsid w:val="00F209DE"/>
    <w:rsid w:val="00F216C9"/>
    <w:rsid w:val="00F21F67"/>
    <w:rsid w:val="00F22EB4"/>
    <w:rsid w:val="00F23963"/>
    <w:rsid w:val="00F24C2C"/>
    <w:rsid w:val="00F25448"/>
    <w:rsid w:val="00F27D00"/>
    <w:rsid w:val="00F3066D"/>
    <w:rsid w:val="00F325C9"/>
    <w:rsid w:val="00F34539"/>
    <w:rsid w:val="00F34C9E"/>
    <w:rsid w:val="00F358E5"/>
    <w:rsid w:val="00F36874"/>
    <w:rsid w:val="00F40AB4"/>
    <w:rsid w:val="00F42FF1"/>
    <w:rsid w:val="00F44108"/>
    <w:rsid w:val="00F46F60"/>
    <w:rsid w:val="00F47E0A"/>
    <w:rsid w:val="00F5074A"/>
    <w:rsid w:val="00F52231"/>
    <w:rsid w:val="00F529AF"/>
    <w:rsid w:val="00F52C6F"/>
    <w:rsid w:val="00F52CDA"/>
    <w:rsid w:val="00F52EBE"/>
    <w:rsid w:val="00F53689"/>
    <w:rsid w:val="00F53C7D"/>
    <w:rsid w:val="00F54A05"/>
    <w:rsid w:val="00F54BF2"/>
    <w:rsid w:val="00F55FD7"/>
    <w:rsid w:val="00F56F63"/>
    <w:rsid w:val="00F57D17"/>
    <w:rsid w:val="00F60BA5"/>
    <w:rsid w:val="00F621B3"/>
    <w:rsid w:val="00F62C3A"/>
    <w:rsid w:val="00F63151"/>
    <w:rsid w:val="00F632B7"/>
    <w:rsid w:val="00F6484C"/>
    <w:rsid w:val="00F65938"/>
    <w:rsid w:val="00F6638B"/>
    <w:rsid w:val="00F67EFC"/>
    <w:rsid w:val="00F70156"/>
    <w:rsid w:val="00F71696"/>
    <w:rsid w:val="00F72CEF"/>
    <w:rsid w:val="00F72D77"/>
    <w:rsid w:val="00F73478"/>
    <w:rsid w:val="00F75EFC"/>
    <w:rsid w:val="00F828A0"/>
    <w:rsid w:val="00F83FC0"/>
    <w:rsid w:val="00F85402"/>
    <w:rsid w:val="00F87520"/>
    <w:rsid w:val="00F902A9"/>
    <w:rsid w:val="00F905FA"/>
    <w:rsid w:val="00F91B34"/>
    <w:rsid w:val="00F92520"/>
    <w:rsid w:val="00F92C06"/>
    <w:rsid w:val="00F93B3F"/>
    <w:rsid w:val="00F93CE2"/>
    <w:rsid w:val="00FA1662"/>
    <w:rsid w:val="00FA1C46"/>
    <w:rsid w:val="00FA377A"/>
    <w:rsid w:val="00FA3BE3"/>
    <w:rsid w:val="00FA5031"/>
    <w:rsid w:val="00FA5B07"/>
    <w:rsid w:val="00FB04F1"/>
    <w:rsid w:val="00FB07A7"/>
    <w:rsid w:val="00FB0A24"/>
    <w:rsid w:val="00FB195F"/>
    <w:rsid w:val="00FB2415"/>
    <w:rsid w:val="00FB34A9"/>
    <w:rsid w:val="00FB3BDF"/>
    <w:rsid w:val="00FB4BA6"/>
    <w:rsid w:val="00FB6C22"/>
    <w:rsid w:val="00FB7AAD"/>
    <w:rsid w:val="00FC0769"/>
    <w:rsid w:val="00FC36A7"/>
    <w:rsid w:val="00FC5AD4"/>
    <w:rsid w:val="00FC6AC0"/>
    <w:rsid w:val="00FD012D"/>
    <w:rsid w:val="00FD32EB"/>
    <w:rsid w:val="00FD5349"/>
    <w:rsid w:val="00FD6031"/>
    <w:rsid w:val="00FD62E6"/>
    <w:rsid w:val="00FD7D0B"/>
    <w:rsid w:val="00FE04A3"/>
    <w:rsid w:val="00FE0FD3"/>
    <w:rsid w:val="00FE1714"/>
    <w:rsid w:val="00FE1C19"/>
    <w:rsid w:val="00FE1DDF"/>
    <w:rsid w:val="00FE2963"/>
    <w:rsid w:val="00FE4A9E"/>
    <w:rsid w:val="00FE565E"/>
    <w:rsid w:val="00FE5F13"/>
    <w:rsid w:val="00FF3EF8"/>
    <w:rsid w:val="00FF3FF1"/>
    <w:rsid w:val="00FF6853"/>
    <w:rsid w:val="00FF6F5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94977E9D-3B92-470A-8E25-8C0B21E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uiPriority="99"/>
    <w:lsdException w:name="toc 1" w:uiPriority="3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0C"/>
    <w:pPr>
      <w:tabs>
        <w:tab w:val="left" w:pos="709"/>
      </w:tabs>
      <w:spacing w:before="120" w:after="120" w:line="240" w:lineRule="atLeast"/>
    </w:pPr>
    <w:rPr>
      <w:sz w:val="22"/>
      <w:szCs w:val="24"/>
      <w:lang w:val="en-AU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314DE6"/>
    <w:pPr>
      <w:keepNext/>
      <w:numPr>
        <w:numId w:val="14"/>
      </w:numPr>
      <w:pBdr>
        <w:bottom w:val="single" w:sz="12" w:space="1" w:color="6CACE4"/>
      </w:pBdr>
      <w:spacing w:before="360" w:after="240"/>
      <w:ind w:left="567" w:hanging="567"/>
      <w:outlineLvl w:val="0"/>
    </w:pPr>
    <w:rPr>
      <w:b/>
      <w:color w:val="6CACE4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BC1D74"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aliases w:val="h3"/>
    <w:basedOn w:val="Normal"/>
    <w:next w:val="Normal"/>
    <w:link w:val="Heading3Char"/>
    <w:qFormat/>
    <w:rsid w:val="000C2E95"/>
    <w:pPr>
      <w:keepNext/>
      <w:spacing w:before="240" w:after="60" w:line="280" w:lineRule="exact"/>
      <w:ind w:left="567"/>
      <w:outlineLvl w:val="2"/>
    </w:pPr>
    <w:rPr>
      <w:b/>
      <w:i/>
      <w:sz w:val="20"/>
      <w:szCs w:val="20"/>
      <w:lang w:val="x-none"/>
    </w:rPr>
  </w:style>
  <w:style w:type="paragraph" w:styleId="Heading4">
    <w:name w:val="heading 4"/>
    <w:aliases w:val="h4 sub sub heading,h4,(Alt+4),Map Title,sub-sub-sub para,Level 2 - a,4,sub-sub-sub-sect"/>
    <w:basedOn w:val="Normal"/>
    <w:next w:val="Normal"/>
    <w:qFormat/>
    <w:rsid w:val="00BC1D74"/>
    <w:pPr>
      <w:keepNext/>
      <w:spacing w:before="60" w:line="280" w:lineRule="exact"/>
      <w:outlineLvl w:val="3"/>
    </w:pPr>
    <w:rPr>
      <w:b/>
      <w:szCs w:val="20"/>
      <w:lang w:val="en-NZ"/>
    </w:rPr>
  </w:style>
  <w:style w:type="paragraph" w:styleId="Heading5">
    <w:name w:val="heading 5"/>
    <w:aliases w:val="A"/>
    <w:basedOn w:val="Normal"/>
    <w:rsid w:val="002A7E5C"/>
    <w:pPr>
      <w:numPr>
        <w:ilvl w:val="3"/>
        <w:numId w:val="4"/>
      </w:numPr>
      <w:outlineLvl w:val="4"/>
    </w:pPr>
  </w:style>
  <w:style w:type="paragraph" w:styleId="Heading6">
    <w:name w:val="heading 6"/>
    <w:basedOn w:val="Normal"/>
    <w:rsid w:val="002A7E5C"/>
    <w:pPr>
      <w:outlineLvl w:val="5"/>
    </w:pPr>
  </w:style>
  <w:style w:type="paragraph" w:styleId="Heading7">
    <w:name w:val="heading 7"/>
    <w:basedOn w:val="Normal"/>
    <w:rsid w:val="002A7E5C"/>
    <w:pPr>
      <w:outlineLvl w:val="6"/>
    </w:pPr>
  </w:style>
  <w:style w:type="paragraph" w:styleId="Heading8">
    <w:name w:val="heading 8"/>
    <w:basedOn w:val="Normal"/>
    <w:rsid w:val="002A7E5C"/>
    <w:pPr>
      <w:outlineLvl w:val="7"/>
    </w:pPr>
  </w:style>
  <w:style w:type="paragraph" w:styleId="Heading9">
    <w:name w:val="heading 9"/>
    <w:basedOn w:val="Normal"/>
    <w:rsid w:val="002A7E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BC1D74"/>
    <w:pPr>
      <w:spacing w:after="300"/>
      <w:contextualSpacing/>
    </w:pPr>
    <w:rPr>
      <w:spacing w:val="5"/>
      <w:kern w:val="28"/>
      <w:sz w:val="40"/>
      <w:szCs w:val="52"/>
    </w:rPr>
  </w:style>
  <w:style w:type="paragraph" w:styleId="BalloonText">
    <w:name w:val="Balloon Text"/>
    <w:basedOn w:val="Normal"/>
    <w:semiHidden/>
    <w:rsid w:val="00A81A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C1D74"/>
    <w:rPr>
      <w:color w:val="0000FF"/>
      <w:u w:val="single"/>
    </w:rPr>
  </w:style>
  <w:style w:type="character" w:styleId="CommentReference">
    <w:name w:val="annotation reference"/>
    <w:semiHidden/>
    <w:rsid w:val="00BC1D74"/>
    <w:rPr>
      <w:sz w:val="16"/>
      <w:szCs w:val="16"/>
    </w:rPr>
  </w:style>
  <w:style w:type="paragraph" w:styleId="CommentText">
    <w:name w:val="annotation text"/>
    <w:basedOn w:val="Normal"/>
    <w:semiHidden/>
    <w:rsid w:val="00A81A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81A6E"/>
    <w:rPr>
      <w:b/>
      <w:bCs/>
    </w:rPr>
  </w:style>
  <w:style w:type="paragraph" w:styleId="DocumentMap">
    <w:name w:val="Document Map"/>
    <w:basedOn w:val="Normal"/>
    <w:link w:val="DocumentMapChar"/>
    <w:rsid w:val="00A81A6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link w:val="TOC3Char"/>
    <w:autoRedefine/>
    <w:uiPriority w:val="39"/>
    <w:rsid w:val="00A81A6E"/>
    <w:pPr>
      <w:tabs>
        <w:tab w:val="right" w:leader="dot" w:pos="9629"/>
      </w:tabs>
      <w:spacing w:after="60"/>
      <w:ind w:left="2552"/>
    </w:pPr>
  </w:style>
  <w:style w:type="paragraph" w:styleId="TOC1">
    <w:name w:val="toc 1"/>
    <w:basedOn w:val="Normal"/>
    <w:next w:val="Normal"/>
    <w:autoRedefine/>
    <w:uiPriority w:val="39"/>
    <w:rsid w:val="00C4199B"/>
    <w:pPr>
      <w:tabs>
        <w:tab w:val="right" w:leader="dot" w:pos="9629"/>
      </w:tabs>
      <w:spacing w:line="240" w:lineRule="auto"/>
    </w:pPr>
  </w:style>
  <w:style w:type="paragraph" w:customStyle="1" w:styleId="Appendixheading">
    <w:name w:val="Appendix heading"/>
    <w:basedOn w:val="Heading1"/>
    <w:next w:val="Appendixnumberedtext"/>
    <w:link w:val="AppendixheadingCharChar"/>
    <w:rsid w:val="00EA4A11"/>
    <w:pPr>
      <w:pageBreakBefore/>
      <w:numPr>
        <w:numId w:val="1"/>
      </w:numPr>
    </w:pPr>
  </w:style>
  <w:style w:type="character" w:customStyle="1" w:styleId="Heading1Char">
    <w:name w:val="Heading 1 Char"/>
    <w:aliases w:val="h1 Char"/>
    <w:link w:val="Heading1"/>
    <w:rsid w:val="00314DE6"/>
    <w:rPr>
      <w:b/>
      <w:color w:val="6CACE4"/>
      <w:sz w:val="28"/>
      <w:lang w:val="en-AU" w:eastAsia="en-US"/>
    </w:rPr>
  </w:style>
  <w:style w:type="character" w:customStyle="1" w:styleId="AppendixheadingCharChar">
    <w:name w:val="Appendix heading Char Char"/>
    <w:link w:val="Appendixheading"/>
    <w:rsid w:val="00EA4A11"/>
    <w:rPr>
      <w:b/>
      <w:color w:val="6CACE4"/>
      <w:sz w:val="28"/>
      <w:lang w:val="en-AU" w:eastAsia="en-US"/>
    </w:rPr>
  </w:style>
  <w:style w:type="character" w:customStyle="1" w:styleId="TitleChar">
    <w:name w:val="Title Char"/>
    <w:link w:val="Title"/>
    <w:rsid w:val="00BC1D74"/>
    <w:rPr>
      <w:rFonts w:eastAsia="Times New Roman" w:cs="Times New Roman"/>
      <w:spacing w:val="5"/>
      <w:kern w:val="28"/>
      <w:sz w:val="40"/>
      <w:szCs w:val="52"/>
      <w:lang w:val="en-AU" w:eastAsia="en-US"/>
    </w:rPr>
  </w:style>
  <w:style w:type="paragraph" w:styleId="TOC2">
    <w:name w:val="toc 2"/>
    <w:basedOn w:val="Normal"/>
    <w:next w:val="Normal"/>
    <w:link w:val="TOC2Char"/>
    <w:autoRedefine/>
    <w:uiPriority w:val="39"/>
    <w:rsid w:val="00A81A6E"/>
    <w:pPr>
      <w:tabs>
        <w:tab w:val="right" w:leader="dot" w:pos="9629"/>
      </w:tabs>
      <w:spacing w:after="60"/>
      <w:ind w:left="1701"/>
    </w:pPr>
  </w:style>
  <w:style w:type="paragraph" w:styleId="FootnoteText">
    <w:name w:val="footnote text"/>
    <w:basedOn w:val="Normal"/>
    <w:semiHidden/>
    <w:rsid w:val="00EE5273"/>
  </w:style>
  <w:style w:type="character" w:styleId="FootnoteReference">
    <w:name w:val="footnote reference"/>
    <w:semiHidden/>
    <w:rsid w:val="00EE5273"/>
    <w:rPr>
      <w:vertAlign w:val="superscript"/>
    </w:rPr>
  </w:style>
  <w:style w:type="character" w:customStyle="1" w:styleId="AppendixHeading1CharChar">
    <w:name w:val="Appendix Heading 1 Char Char"/>
    <w:link w:val="AppendixHeading1"/>
    <w:rsid w:val="00163E7A"/>
    <w:rPr>
      <w:rFonts w:cs="Arial"/>
      <w:b/>
      <w:bCs/>
      <w:szCs w:val="22"/>
      <w:lang w:val="en-NZ" w:eastAsia="en-US" w:bidi="ar-SA"/>
    </w:rPr>
  </w:style>
  <w:style w:type="paragraph" w:customStyle="1" w:styleId="Appendixnumberedtext">
    <w:name w:val="Appendix numbered text"/>
    <w:basedOn w:val="Normal"/>
    <w:next w:val="Normal"/>
    <w:rsid w:val="007F306A"/>
    <w:pPr>
      <w:numPr>
        <w:ilvl w:val="2"/>
        <w:numId w:val="1"/>
      </w:numPr>
    </w:pPr>
    <w:rPr>
      <w:bCs/>
    </w:rPr>
  </w:style>
  <w:style w:type="paragraph" w:customStyle="1" w:styleId="AppendixHeading1">
    <w:name w:val="Appendix Heading 1"/>
    <w:next w:val="Appendixnumberedtext"/>
    <w:link w:val="AppendixHeading1CharChar"/>
    <w:rsid w:val="00163E7A"/>
    <w:pPr>
      <w:numPr>
        <w:ilvl w:val="1"/>
        <w:numId w:val="1"/>
      </w:numPr>
      <w:spacing w:before="120" w:after="120" w:line="320" w:lineRule="atLeast"/>
    </w:pPr>
    <w:rPr>
      <w:rFonts w:cs="Arial"/>
      <w:b/>
      <w:bCs/>
      <w:szCs w:val="22"/>
      <w:lang w:eastAsia="en-US"/>
    </w:rPr>
  </w:style>
  <w:style w:type="paragraph" w:styleId="Header">
    <w:name w:val="header"/>
    <w:basedOn w:val="Normal"/>
    <w:link w:val="HeaderChar"/>
    <w:rsid w:val="00BC1D74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FollowedHyperlink">
    <w:name w:val="FollowedHyperlink"/>
    <w:rsid w:val="00BC1D74"/>
    <w:rPr>
      <w:color w:val="800080"/>
      <w:u w:val="single"/>
    </w:rPr>
  </w:style>
  <w:style w:type="numbering" w:customStyle="1" w:styleId="StyleNumbered">
    <w:name w:val="Style Numbered"/>
    <w:semiHidden/>
    <w:rsid w:val="00037C71"/>
    <w:pPr>
      <w:numPr>
        <w:numId w:val="2"/>
      </w:numPr>
    </w:pPr>
  </w:style>
  <w:style w:type="paragraph" w:customStyle="1" w:styleId="StyleAfter0pt">
    <w:name w:val="Style After:  0 pt"/>
    <w:basedOn w:val="Normal"/>
    <w:semiHidden/>
    <w:rsid w:val="00B009DD"/>
    <w:pPr>
      <w:spacing w:after="0"/>
    </w:pPr>
  </w:style>
  <w:style w:type="character" w:customStyle="1" w:styleId="StyleBold">
    <w:name w:val="Style Bold"/>
    <w:semiHidden/>
    <w:rsid w:val="00B009DD"/>
    <w:rPr>
      <w:rFonts w:ascii="Arial" w:hAnsi="Arial"/>
      <w:b/>
      <w:bCs/>
      <w:sz w:val="20"/>
    </w:rPr>
  </w:style>
  <w:style w:type="paragraph" w:customStyle="1" w:styleId="StyleCentered">
    <w:name w:val="Style Centered"/>
    <w:basedOn w:val="Normal"/>
    <w:semiHidden/>
    <w:rsid w:val="00B009DD"/>
    <w:pPr>
      <w:jc w:val="center"/>
    </w:pPr>
  </w:style>
  <w:style w:type="character" w:customStyle="1" w:styleId="StyleUnderline">
    <w:name w:val="Style Underline"/>
    <w:semiHidden/>
    <w:rsid w:val="00B009DD"/>
    <w:rPr>
      <w:rFonts w:ascii="Arial" w:hAnsi="Arial"/>
      <w:sz w:val="20"/>
      <w:u w:val="single"/>
    </w:rPr>
  </w:style>
  <w:style w:type="paragraph" w:styleId="Footer">
    <w:name w:val="footer"/>
    <w:basedOn w:val="Normal"/>
    <w:next w:val="Normal"/>
    <w:link w:val="FooterChar"/>
    <w:rsid w:val="00BC1D74"/>
    <w:pPr>
      <w:spacing w:line="200" w:lineRule="exact"/>
    </w:pPr>
    <w:rPr>
      <w:sz w:val="15"/>
      <w:szCs w:val="20"/>
      <w:lang w:val="en-NZ"/>
    </w:rPr>
  </w:style>
  <w:style w:type="paragraph" w:styleId="TOC4">
    <w:name w:val="toc 4"/>
    <w:basedOn w:val="Normal"/>
    <w:next w:val="Normal"/>
    <w:autoRedefine/>
    <w:semiHidden/>
    <w:rsid w:val="00EE3B4E"/>
    <w:pPr>
      <w:ind w:left="600"/>
    </w:pPr>
  </w:style>
  <w:style w:type="paragraph" w:styleId="TOC5">
    <w:name w:val="toc 5"/>
    <w:basedOn w:val="Normal"/>
    <w:next w:val="Normal"/>
    <w:autoRedefine/>
    <w:semiHidden/>
    <w:rsid w:val="00EE3B4E"/>
    <w:pPr>
      <w:ind w:left="800"/>
    </w:pPr>
  </w:style>
  <w:style w:type="paragraph" w:styleId="TOC6">
    <w:name w:val="toc 6"/>
    <w:basedOn w:val="Normal"/>
    <w:next w:val="Normal"/>
    <w:autoRedefine/>
    <w:semiHidden/>
    <w:rsid w:val="00EE3B4E"/>
    <w:pPr>
      <w:ind w:left="1000"/>
    </w:pPr>
  </w:style>
  <w:style w:type="paragraph" w:styleId="TOC7">
    <w:name w:val="toc 7"/>
    <w:basedOn w:val="Normal"/>
    <w:next w:val="Normal"/>
    <w:autoRedefine/>
    <w:semiHidden/>
    <w:rsid w:val="00EE3B4E"/>
    <w:pPr>
      <w:ind w:left="1200"/>
    </w:pPr>
  </w:style>
  <w:style w:type="paragraph" w:styleId="TOC8">
    <w:name w:val="toc 8"/>
    <w:basedOn w:val="Normal"/>
    <w:next w:val="Normal"/>
    <w:autoRedefine/>
    <w:semiHidden/>
    <w:rsid w:val="00EE3B4E"/>
    <w:pPr>
      <w:ind w:left="1400"/>
    </w:pPr>
  </w:style>
  <w:style w:type="paragraph" w:styleId="TOC9">
    <w:name w:val="toc 9"/>
    <w:basedOn w:val="Normal"/>
    <w:next w:val="Normal"/>
    <w:autoRedefine/>
    <w:semiHidden/>
    <w:rsid w:val="00EE3B4E"/>
    <w:pPr>
      <w:ind w:left="1600"/>
    </w:pPr>
  </w:style>
  <w:style w:type="character" w:customStyle="1" w:styleId="FooterChar">
    <w:name w:val="Footer Char"/>
    <w:link w:val="Footer"/>
    <w:rsid w:val="00A81A6E"/>
    <w:rPr>
      <w:sz w:val="15"/>
      <w:lang w:eastAsia="en-US"/>
    </w:rPr>
  </w:style>
  <w:style w:type="paragraph" w:customStyle="1" w:styleId="Schedule1">
    <w:name w:val="Schedule_1"/>
    <w:basedOn w:val="Normal"/>
    <w:next w:val="Normal"/>
    <w:rsid w:val="00AC10F9"/>
    <w:pPr>
      <w:keepNext/>
      <w:numPr>
        <w:numId w:val="3"/>
      </w:numPr>
      <w:pBdr>
        <w:top w:val="single" w:sz="12" w:space="1" w:color="auto"/>
      </w:pBdr>
      <w:spacing w:after="220"/>
    </w:pPr>
    <w:rPr>
      <w:b/>
      <w:sz w:val="28"/>
    </w:rPr>
  </w:style>
  <w:style w:type="paragraph" w:customStyle="1" w:styleId="Schedule2">
    <w:name w:val="Schedule_2"/>
    <w:basedOn w:val="Normal"/>
    <w:next w:val="Normal"/>
    <w:rsid w:val="00AC10F9"/>
    <w:pPr>
      <w:keepNext/>
      <w:numPr>
        <w:ilvl w:val="1"/>
        <w:numId w:val="3"/>
      </w:numPr>
      <w:spacing w:after="220"/>
    </w:pPr>
    <w:rPr>
      <w:b/>
      <w:sz w:val="24"/>
    </w:rPr>
  </w:style>
  <w:style w:type="paragraph" w:customStyle="1" w:styleId="Schedule3">
    <w:name w:val="Schedule_3"/>
    <w:basedOn w:val="Normal"/>
    <w:rsid w:val="00AC10F9"/>
    <w:pPr>
      <w:numPr>
        <w:ilvl w:val="2"/>
        <w:numId w:val="3"/>
      </w:numPr>
      <w:spacing w:after="220"/>
    </w:pPr>
  </w:style>
  <w:style w:type="paragraph" w:customStyle="1" w:styleId="Schedule4">
    <w:name w:val="Schedule_4"/>
    <w:basedOn w:val="Normal"/>
    <w:rsid w:val="00AC10F9"/>
    <w:pPr>
      <w:numPr>
        <w:ilvl w:val="3"/>
        <w:numId w:val="3"/>
      </w:numPr>
      <w:spacing w:after="220"/>
    </w:pPr>
  </w:style>
  <w:style w:type="paragraph" w:customStyle="1" w:styleId="Schedule5">
    <w:name w:val="Schedule_5"/>
    <w:basedOn w:val="Normal"/>
    <w:rsid w:val="00AC10F9"/>
    <w:pPr>
      <w:numPr>
        <w:ilvl w:val="4"/>
        <w:numId w:val="3"/>
      </w:numPr>
      <w:spacing w:after="220"/>
    </w:pPr>
  </w:style>
  <w:style w:type="paragraph" w:customStyle="1" w:styleId="Schedule6">
    <w:name w:val="Schedule_6"/>
    <w:basedOn w:val="Normal"/>
    <w:rsid w:val="00AC10F9"/>
    <w:pPr>
      <w:numPr>
        <w:ilvl w:val="5"/>
        <w:numId w:val="3"/>
      </w:numPr>
      <w:spacing w:after="220"/>
    </w:pPr>
  </w:style>
  <w:style w:type="paragraph" w:customStyle="1" w:styleId="Schedule7">
    <w:name w:val="Schedule_7"/>
    <w:basedOn w:val="Normal"/>
    <w:rsid w:val="00AC10F9"/>
    <w:pPr>
      <w:numPr>
        <w:ilvl w:val="6"/>
        <w:numId w:val="3"/>
      </w:numPr>
      <w:spacing w:after="220"/>
      <w:ind w:left="5784" w:hanging="964"/>
    </w:pPr>
  </w:style>
  <w:style w:type="paragraph" w:customStyle="1" w:styleId="Schedule8">
    <w:name w:val="Schedule_8"/>
    <w:basedOn w:val="Normal"/>
    <w:rsid w:val="00AC10F9"/>
    <w:pPr>
      <w:numPr>
        <w:ilvl w:val="7"/>
        <w:numId w:val="3"/>
      </w:numPr>
      <w:spacing w:after="220"/>
    </w:pPr>
  </w:style>
  <w:style w:type="character" w:customStyle="1" w:styleId="Heading3Char">
    <w:name w:val="Heading 3 Char"/>
    <w:aliases w:val="h3 Char"/>
    <w:link w:val="Heading3"/>
    <w:rsid w:val="000C2E95"/>
    <w:rPr>
      <w:b/>
      <w:i/>
      <w:lang w:eastAsia="en-US"/>
    </w:rPr>
  </w:style>
  <w:style w:type="character" w:styleId="IntenseEmphasis">
    <w:name w:val="Intense Emphasis"/>
    <w:uiPriority w:val="21"/>
    <w:rsid w:val="00DA6BA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A6B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/>
    </w:rPr>
  </w:style>
  <w:style w:type="character" w:customStyle="1" w:styleId="IntenseQuoteChar">
    <w:name w:val="Intense Quote Char"/>
    <w:link w:val="IntenseQuote"/>
    <w:uiPriority w:val="30"/>
    <w:rsid w:val="00DA6BA6"/>
    <w:rPr>
      <w:rFonts w:ascii="Arial" w:hAnsi="Arial"/>
      <w:b/>
      <w:bCs/>
      <w:i/>
      <w:iCs/>
      <w:color w:val="4F81BD"/>
      <w:lang w:eastAsia="en-US"/>
    </w:rPr>
  </w:style>
  <w:style w:type="paragraph" w:customStyle="1" w:styleId="IndentParaLevel1">
    <w:name w:val="IndentParaLevel1"/>
    <w:basedOn w:val="Normal"/>
    <w:rsid w:val="001A046D"/>
    <w:pPr>
      <w:spacing w:after="220"/>
      <w:ind w:left="924"/>
    </w:pPr>
  </w:style>
  <w:style w:type="table" w:styleId="TableGrid">
    <w:name w:val="Table Grid"/>
    <w:basedOn w:val="TableNormal"/>
    <w:rsid w:val="00FD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A81A6E"/>
    <w:rPr>
      <w:b/>
      <w:sz w:val="22"/>
      <w:lang w:eastAsia="en-US"/>
    </w:rPr>
  </w:style>
  <w:style w:type="paragraph" w:customStyle="1" w:styleId="Default">
    <w:name w:val="Default"/>
    <w:rsid w:val="00E125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A81A6E"/>
    <w:pPr>
      <w:spacing w:before="60" w:after="60"/>
      <w:contextualSpacing/>
    </w:pPr>
    <w:rPr>
      <w:b/>
      <w:noProof/>
      <w:color w:val="548DD4"/>
      <w:sz w:val="20"/>
      <w:lang w:eastAsia="en-GB"/>
    </w:rPr>
  </w:style>
  <w:style w:type="character" w:customStyle="1" w:styleId="TableHeadingChar">
    <w:name w:val="Table Heading Char"/>
    <w:link w:val="TableHeading"/>
    <w:rsid w:val="00A81A6E"/>
    <w:rPr>
      <w:b/>
      <w:noProof/>
      <w:color w:val="548DD4"/>
      <w:szCs w:val="24"/>
      <w:lang w:val="en-AU" w:eastAsia="en-GB"/>
    </w:rPr>
  </w:style>
  <w:style w:type="paragraph" w:customStyle="1" w:styleId="MEDbody">
    <w:name w:val="MED body"/>
    <w:basedOn w:val="Normal"/>
    <w:link w:val="MEDbodyChar"/>
    <w:rsid w:val="00DC4B7D"/>
    <w:pPr>
      <w:spacing w:after="200"/>
    </w:pPr>
    <w:rPr>
      <w:rFonts w:eastAsia="Cambria"/>
      <w:sz w:val="21"/>
    </w:rPr>
  </w:style>
  <w:style w:type="character" w:customStyle="1" w:styleId="MEDbodyChar">
    <w:name w:val="MED body Char"/>
    <w:link w:val="MEDbody"/>
    <w:rsid w:val="00DC4B7D"/>
    <w:rPr>
      <w:rFonts w:ascii="Arial" w:eastAsia="Cambria" w:hAnsi="Arial"/>
      <w:sz w:val="21"/>
      <w:szCs w:val="24"/>
      <w:lang w:val="en-AU" w:eastAsia="en-US"/>
    </w:rPr>
  </w:style>
  <w:style w:type="paragraph" w:styleId="Revision">
    <w:name w:val="Revision"/>
    <w:hidden/>
    <w:uiPriority w:val="99"/>
    <w:semiHidden/>
    <w:rsid w:val="003A78DF"/>
    <w:rPr>
      <w:lang w:eastAsia="en-US"/>
    </w:rPr>
  </w:style>
  <w:style w:type="paragraph" w:styleId="NormalWeb">
    <w:name w:val="Normal (Web)"/>
    <w:basedOn w:val="Normal"/>
    <w:rsid w:val="00A81A6E"/>
  </w:style>
  <w:style w:type="paragraph" w:styleId="Index1">
    <w:name w:val="index 1"/>
    <w:basedOn w:val="Normal"/>
    <w:next w:val="Normal"/>
    <w:autoRedefine/>
    <w:uiPriority w:val="99"/>
    <w:rsid w:val="00180494"/>
    <w:pPr>
      <w:ind w:left="200" w:hanging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A6E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customStyle="1" w:styleId="RFxHeading1">
    <w:name w:val="RFx Heading 1"/>
    <w:basedOn w:val="IntenseQuote"/>
    <w:link w:val="RFxHeading1Char"/>
    <w:rsid w:val="0076207E"/>
    <w:pPr>
      <w:ind w:left="567" w:right="-142"/>
    </w:pPr>
    <w:rPr>
      <w:sz w:val="36"/>
      <w:szCs w:val="36"/>
    </w:rPr>
  </w:style>
  <w:style w:type="paragraph" w:customStyle="1" w:styleId="RFXHEADING10">
    <w:name w:val="RFX HEADING 1"/>
    <w:basedOn w:val="RFxHeading1"/>
    <w:link w:val="RFXHEADING1Char0"/>
    <w:rsid w:val="00E100AB"/>
    <w:rPr>
      <w:i w:val="0"/>
    </w:rPr>
  </w:style>
  <w:style w:type="character" w:customStyle="1" w:styleId="RFxHeading1Char">
    <w:name w:val="RFx Heading 1 Char"/>
    <w:link w:val="RFxHeading1"/>
    <w:rsid w:val="0076207E"/>
    <w:rPr>
      <w:rFonts w:ascii="Arial" w:hAnsi="Arial"/>
      <w:b/>
      <w:bCs/>
      <w:i/>
      <w:iCs/>
      <w:color w:val="4F81BD"/>
      <w:sz w:val="36"/>
      <w:szCs w:val="36"/>
      <w:lang w:eastAsia="en-US"/>
    </w:rPr>
  </w:style>
  <w:style w:type="paragraph" w:customStyle="1" w:styleId="Heading20">
    <w:name w:val="Heading 20"/>
    <w:basedOn w:val="RFXHEADING10"/>
    <w:link w:val="Heading20Char"/>
    <w:autoRedefine/>
    <w:rsid w:val="002B6A9F"/>
  </w:style>
  <w:style w:type="character" w:customStyle="1" w:styleId="RFXHEADING1Char0">
    <w:name w:val="RFX HEADING 1 Char"/>
    <w:link w:val="RFXHEADING10"/>
    <w:rsid w:val="00E100AB"/>
    <w:rPr>
      <w:rFonts w:ascii="Arial" w:hAnsi="Arial"/>
      <w:b/>
      <w:bCs/>
      <w:i w:val="0"/>
      <w:iCs/>
      <w:color w:val="4F81BD"/>
      <w:sz w:val="36"/>
      <w:szCs w:val="36"/>
      <w:lang w:eastAsia="en-US"/>
    </w:rPr>
  </w:style>
  <w:style w:type="paragraph" w:customStyle="1" w:styleId="Style1">
    <w:name w:val="Style1"/>
    <w:basedOn w:val="Heading2"/>
    <w:link w:val="Style1Char"/>
    <w:rsid w:val="005B6578"/>
    <w:rPr>
      <w:bCs/>
      <w:sz w:val="36"/>
      <w:szCs w:val="36"/>
      <w:lang w:val="x-none"/>
    </w:rPr>
  </w:style>
  <w:style w:type="character" w:customStyle="1" w:styleId="Heading20Char">
    <w:name w:val="Heading 20 Char"/>
    <w:link w:val="Heading20"/>
    <w:rsid w:val="002B6A9F"/>
    <w:rPr>
      <w:rFonts w:ascii="Arial" w:hAnsi="Arial"/>
      <w:b w:val="0"/>
      <w:bCs w:val="0"/>
      <w:i w:val="0"/>
      <w:iCs w:val="0"/>
      <w:color w:val="4F81BD"/>
      <w:sz w:val="36"/>
      <w:szCs w:val="36"/>
      <w:lang w:eastAsia="en-US"/>
    </w:rPr>
  </w:style>
  <w:style w:type="paragraph" w:customStyle="1" w:styleId="Heading1A">
    <w:name w:val="Heading 1A"/>
    <w:basedOn w:val="Style1"/>
    <w:link w:val="Heading1AChar"/>
    <w:rsid w:val="0071494B"/>
    <w:pPr>
      <w:pBdr>
        <w:bottom w:val="single" w:sz="12" w:space="1" w:color="4F81BD"/>
      </w:pBdr>
    </w:pPr>
    <w:rPr>
      <w:color w:val="4F81BD"/>
    </w:rPr>
  </w:style>
  <w:style w:type="character" w:customStyle="1" w:styleId="Style1Char">
    <w:name w:val="Style1 Char"/>
    <w:link w:val="Style1"/>
    <w:rsid w:val="005B6578"/>
    <w:rPr>
      <w:rFonts w:ascii="Arial" w:hAnsi="Arial" w:cs="Arial"/>
      <w:b/>
      <w:bCs/>
      <w:sz w:val="36"/>
      <w:szCs w:val="36"/>
      <w:lang w:eastAsia="en-US"/>
    </w:rPr>
  </w:style>
  <w:style w:type="character" w:customStyle="1" w:styleId="Heading1AChar">
    <w:name w:val="Heading 1A Char"/>
    <w:link w:val="Heading1A"/>
    <w:rsid w:val="0071494B"/>
    <w:rPr>
      <w:rFonts w:ascii="Arial" w:hAnsi="Arial" w:cs="Arial"/>
      <w:b/>
      <w:bCs/>
      <w:color w:val="4F81BD"/>
      <w:sz w:val="36"/>
      <w:szCs w:val="36"/>
      <w:lang w:eastAsia="en-US"/>
    </w:rPr>
  </w:style>
  <w:style w:type="paragraph" w:customStyle="1" w:styleId="ListPara">
    <w:name w:val="List Para"/>
    <w:basedOn w:val="Normal"/>
    <w:rsid w:val="00BC1D74"/>
    <w:pPr>
      <w:numPr>
        <w:numId w:val="5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CUNumber1">
    <w:name w:val="CU_Number1"/>
    <w:basedOn w:val="Normal"/>
    <w:uiPriority w:val="99"/>
    <w:rsid w:val="007E473F"/>
    <w:pPr>
      <w:numPr>
        <w:numId w:val="6"/>
      </w:numPr>
      <w:spacing w:after="220"/>
      <w:outlineLvl w:val="0"/>
    </w:pPr>
  </w:style>
  <w:style w:type="paragraph" w:customStyle="1" w:styleId="CUNumber2">
    <w:name w:val="CU_Number2"/>
    <w:basedOn w:val="Normal"/>
    <w:uiPriority w:val="99"/>
    <w:rsid w:val="007E473F"/>
    <w:pPr>
      <w:numPr>
        <w:ilvl w:val="1"/>
        <w:numId w:val="6"/>
      </w:numPr>
      <w:spacing w:after="220"/>
      <w:outlineLvl w:val="1"/>
    </w:pPr>
  </w:style>
  <w:style w:type="paragraph" w:customStyle="1" w:styleId="CUNumber3">
    <w:name w:val="CU_Number3"/>
    <w:basedOn w:val="Normal"/>
    <w:uiPriority w:val="99"/>
    <w:rsid w:val="007E473F"/>
    <w:pPr>
      <w:numPr>
        <w:ilvl w:val="2"/>
        <w:numId w:val="6"/>
      </w:numPr>
      <w:spacing w:after="220"/>
      <w:outlineLvl w:val="2"/>
    </w:pPr>
  </w:style>
  <w:style w:type="paragraph" w:customStyle="1" w:styleId="CUNumber4">
    <w:name w:val="CU_Number4"/>
    <w:basedOn w:val="Normal"/>
    <w:uiPriority w:val="99"/>
    <w:rsid w:val="007E473F"/>
    <w:pPr>
      <w:numPr>
        <w:ilvl w:val="3"/>
        <w:numId w:val="6"/>
      </w:numPr>
      <w:spacing w:after="220"/>
      <w:outlineLvl w:val="3"/>
    </w:pPr>
  </w:style>
  <w:style w:type="paragraph" w:customStyle="1" w:styleId="CUNumber5">
    <w:name w:val="CU_Number5"/>
    <w:basedOn w:val="Normal"/>
    <w:uiPriority w:val="99"/>
    <w:rsid w:val="007E473F"/>
    <w:pPr>
      <w:numPr>
        <w:ilvl w:val="4"/>
        <w:numId w:val="6"/>
      </w:numPr>
      <w:spacing w:after="220"/>
      <w:outlineLvl w:val="4"/>
    </w:pPr>
  </w:style>
  <w:style w:type="paragraph" w:customStyle="1" w:styleId="CUNumber6">
    <w:name w:val="CU_Number6"/>
    <w:basedOn w:val="Normal"/>
    <w:uiPriority w:val="99"/>
    <w:rsid w:val="007E473F"/>
    <w:pPr>
      <w:numPr>
        <w:ilvl w:val="5"/>
        <w:numId w:val="6"/>
      </w:numPr>
      <w:spacing w:after="220"/>
      <w:outlineLvl w:val="5"/>
    </w:pPr>
  </w:style>
  <w:style w:type="paragraph" w:customStyle="1" w:styleId="CUNumber7">
    <w:name w:val="CU_Number7"/>
    <w:basedOn w:val="Normal"/>
    <w:uiPriority w:val="99"/>
    <w:rsid w:val="007E473F"/>
    <w:pPr>
      <w:numPr>
        <w:ilvl w:val="6"/>
        <w:numId w:val="6"/>
      </w:numPr>
      <w:spacing w:after="220"/>
      <w:outlineLvl w:val="6"/>
    </w:pPr>
  </w:style>
  <w:style w:type="paragraph" w:customStyle="1" w:styleId="CUNumber8">
    <w:name w:val="CU_Number8"/>
    <w:basedOn w:val="Normal"/>
    <w:uiPriority w:val="99"/>
    <w:rsid w:val="007E473F"/>
    <w:pPr>
      <w:numPr>
        <w:ilvl w:val="7"/>
        <w:numId w:val="6"/>
      </w:numPr>
      <w:spacing w:after="220"/>
      <w:outlineLvl w:val="7"/>
    </w:pPr>
  </w:style>
  <w:style w:type="paragraph" w:styleId="ListParagraph">
    <w:name w:val="List Paragraph"/>
    <w:aliases w:val="List 1,Other List,List Paragraph numbered"/>
    <w:basedOn w:val="List2"/>
    <w:next w:val="List"/>
    <w:link w:val="ListParagraphChar"/>
    <w:uiPriority w:val="34"/>
    <w:qFormat/>
    <w:rsid w:val="00C544E8"/>
    <w:pPr>
      <w:numPr>
        <w:numId w:val="9"/>
      </w:numPr>
      <w:contextualSpacing w:val="0"/>
    </w:pPr>
  </w:style>
  <w:style w:type="paragraph" w:styleId="BodyText">
    <w:name w:val="Body Text"/>
    <w:basedOn w:val="Normal"/>
    <w:link w:val="BodyTextChar"/>
    <w:rsid w:val="00BC1D74"/>
    <w:pPr>
      <w:spacing w:before="60" w:after="220" w:line="280" w:lineRule="exact"/>
    </w:pPr>
    <w:rPr>
      <w:szCs w:val="20"/>
      <w:lang w:val="en-NZ"/>
    </w:rPr>
  </w:style>
  <w:style w:type="character" w:customStyle="1" w:styleId="BodyTextChar">
    <w:name w:val="Body Text Char"/>
    <w:link w:val="BodyText"/>
    <w:rsid w:val="00A63EEF"/>
    <w:rPr>
      <w:sz w:val="24"/>
      <w:lang w:eastAsia="en-US"/>
    </w:rPr>
  </w:style>
  <w:style w:type="paragraph" w:customStyle="1" w:styleId="IRDAgmtNumLevel2">
    <w:name w:val="IRD Agmt Num Level 2"/>
    <w:link w:val="IRDAgmtNumLevel2Char"/>
    <w:uiPriority w:val="99"/>
    <w:rsid w:val="00ED732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</w:tabs>
      <w:spacing w:before="120" w:after="240"/>
      <w:ind w:left="851" w:hanging="851"/>
      <w:jc w:val="both"/>
      <w:outlineLvl w:val="1"/>
    </w:pPr>
    <w:rPr>
      <w:rFonts w:ascii="Verdana" w:eastAsia="Verdana" w:hAnsi="Verdana" w:cs="Verdana"/>
      <w:color w:val="000000"/>
      <w:u w:color="000000"/>
      <w:bdr w:val="nil"/>
      <w:lang w:val="en-US" w:eastAsia="en-US"/>
    </w:rPr>
  </w:style>
  <w:style w:type="character" w:customStyle="1" w:styleId="IRDAgmtNumLevel2Char">
    <w:name w:val="IRD Agmt Num Level 2 Char"/>
    <w:link w:val="IRDAgmtNumLevel2"/>
    <w:uiPriority w:val="99"/>
    <w:rsid w:val="00ED732E"/>
    <w:rPr>
      <w:rFonts w:ascii="Verdana" w:eastAsia="Verdana" w:hAnsi="Verdana" w:cs="Verdana"/>
      <w:color w:val="000000"/>
      <w:u w:color="000000"/>
      <w:bdr w:val="nil"/>
      <w:lang w:val="en-US" w:eastAsia="en-US" w:bidi="ar-SA"/>
    </w:rPr>
  </w:style>
  <w:style w:type="character" w:styleId="Strong">
    <w:name w:val="Strong"/>
    <w:qFormat/>
    <w:rsid w:val="00A81A6E"/>
    <w:rPr>
      <w:rFonts w:ascii="Arial" w:hAnsi="Arial"/>
      <w:b/>
      <w:bCs/>
      <w:sz w:val="20"/>
    </w:rPr>
  </w:style>
  <w:style w:type="character" w:styleId="Emphasis">
    <w:name w:val="Emphasis"/>
    <w:qFormat/>
    <w:rsid w:val="00A81A6E"/>
    <w:rPr>
      <w:i/>
      <w:iCs/>
    </w:rPr>
  </w:style>
  <w:style w:type="character" w:styleId="PageNumber">
    <w:name w:val="page number"/>
    <w:basedOn w:val="DefaultParagraphFont"/>
    <w:rsid w:val="00A81A6E"/>
  </w:style>
  <w:style w:type="character" w:styleId="PlaceholderText">
    <w:name w:val="Placeholder Text"/>
    <w:uiPriority w:val="99"/>
    <w:semiHidden/>
    <w:rsid w:val="00A81A6E"/>
    <w:rPr>
      <w:color w:val="808080"/>
    </w:rPr>
  </w:style>
  <w:style w:type="paragraph" w:customStyle="1" w:styleId="Normal-NZTA">
    <w:name w:val="Normal - NZTA"/>
    <w:basedOn w:val="Normal"/>
    <w:rsid w:val="00A81A6E"/>
    <w:pPr>
      <w:spacing w:line="280" w:lineRule="atLeast"/>
    </w:pPr>
    <w:rPr>
      <w:rFonts w:ascii="Lucida Sans" w:hAnsi="Lucida Sans"/>
      <w:lang w:val="en-NZ"/>
    </w:rPr>
  </w:style>
  <w:style w:type="paragraph" w:customStyle="1" w:styleId="MainHeadingLeft">
    <w:name w:val="Main Heading Left"/>
    <w:basedOn w:val="Normal"/>
    <w:next w:val="Normal"/>
    <w:rsid w:val="00A81A6E"/>
    <w:pPr>
      <w:keepNext/>
      <w:spacing w:before="480"/>
    </w:pPr>
    <w:rPr>
      <w:rFonts w:ascii="Verdana" w:hAnsi="Verdana"/>
      <w:b/>
      <w:color w:val="000000"/>
      <w:szCs w:val="20"/>
    </w:rPr>
  </w:style>
  <w:style w:type="character" w:customStyle="1" w:styleId="Document6">
    <w:name w:val="Document 6"/>
    <w:rsid w:val="00A81A6E"/>
    <w:rPr>
      <w:rFonts w:cs="Times New Roman"/>
    </w:rPr>
  </w:style>
  <w:style w:type="paragraph" w:styleId="ListNumber">
    <w:name w:val="List Number"/>
    <w:basedOn w:val="Normal"/>
    <w:rsid w:val="00A81A6E"/>
    <w:pPr>
      <w:numPr>
        <w:numId w:val="7"/>
      </w:numPr>
      <w:contextualSpacing/>
    </w:pPr>
  </w:style>
  <w:style w:type="character" w:customStyle="1" w:styleId="DocumentMapChar">
    <w:name w:val="Document Map Char"/>
    <w:link w:val="DocumentMap"/>
    <w:rsid w:val="00A81A6E"/>
    <w:rPr>
      <w:rFonts w:ascii="Tahoma" w:hAnsi="Tahoma" w:cs="Tahoma"/>
      <w:sz w:val="16"/>
      <w:szCs w:val="16"/>
      <w:lang w:val="en-GB" w:eastAsia="en-GB"/>
    </w:rPr>
  </w:style>
  <w:style w:type="paragraph" w:customStyle="1" w:styleId="SubSection">
    <w:name w:val="Sub Section"/>
    <w:basedOn w:val="ListParagraph"/>
    <w:link w:val="SubSectionChar"/>
    <w:qFormat/>
    <w:rsid w:val="00A81A6E"/>
    <w:pPr>
      <w:numPr>
        <w:numId w:val="0"/>
      </w:numPr>
      <w:spacing w:after="240"/>
      <w:ind w:left="567" w:hanging="567"/>
    </w:pPr>
  </w:style>
  <w:style w:type="paragraph" w:styleId="List2">
    <w:name w:val="List 2"/>
    <w:basedOn w:val="Normal"/>
    <w:link w:val="List2Char"/>
    <w:rsid w:val="00A81A6E"/>
    <w:pPr>
      <w:ind w:left="566" w:hanging="283"/>
      <w:contextualSpacing/>
    </w:pPr>
  </w:style>
  <w:style w:type="paragraph" w:styleId="List">
    <w:name w:val="List"/>
    <w:basedOn w:val="Normal"/>
    <w:rsid w:val="00A81A6E"/>
    <w:pPr>
      <w:ind w:left="283" w:hanging="283"/>
      <w:contextualSpacing/>
    </w:pPr>
  </w:style>
  <w:style w:type="paragraph" w:customStyle="1" w:styleId="h2">
    <w:name w:val="h2"/>
    <w:basedOn w:val="Heading2"/>
    <w:next w:val="Normal"/>
    <w:link w:val="h2Char"/>
    <w:autoRedefine/>
    <w:qFormat/>
    <w:rsid w:val="000B4B17"/>
    <w:pPr>
      <w:spacing w:before="240" w:after="240" w:line="240" w:lineRule="auto"/>
      <w:outlineLvl w:val="9"/>
    </w:pPr>
    <w:rPr>
      <w:sz w:val="20"/>
    </w:rPr>
  </w:style>
  <w:style w:type="character" w:customStyle="1" w:styleId="List2Char">
    <w:name w:val="List 2 Char"/>
    <w:link w:val="List2"/>
    <w:rsid w:val="00A81A6E"/>
    <w:rPr>
      <w:szCs w:val="24"/>
      <w:lang w:val="en-GB" w:eastAsia="en-GB"/>
    </w:rPr>
  </w:style>
  <w:style w:type="character" w:customStyle="1" w:styleId="ListParagraphChar">
    <w:name w:val="List Paragraph Char"/>
    <w:aliases w:val="List 1 Char,Other List Char,List Paragraph numbered Char"/>
    <w:link w:val="ListParagraph"/>
    <w:uiPriority w:val="34"/>
    <w:rsid w:val="00C544E8"/>
    <w:rPr>
      <w:szCs w:val="24"/>
      <w:lang w:val="en-AU" w:eastAsia="en-US"/>
    </w:rPr>
  </w:style>
  <w:style w:type="character" w:customStyle="1" w:styleId="SubSectionChar">
    <w:name w:val="Sub Section Char"/>
    <w:basedOn w:val="ListParagraphChar"/>
    <w:link w:val="SubSection"/>
    <w:rsid w:val="00A81A6E"/>
    <w:rPr>
      <w:szCs w:val="24"/>
      <w:lang w:val="en-AU" w:eastAsia="en-US"/>
    </w:rPr>
  </w:style>
  <w:style w:type="character" w:customStyle="1" w:styleId="h2Char">
    <w:name w:val="h2 Char"/>
    <w:link w:val="h2"/>
    <w:rsid w:val="000B4B17"/>
    <w:rPr>
      <w:b w:val="0"/>
      <w:sz w:val="22"/>
      <w:lang w:eastAsia="en-US"/>
    </w:rPr>
  </w:style>
  <w:style w:type="character" w:customStyle="1" w:styleId="HeaderChar">
    <w:name w:val="Header Char"/>
    <w:link w:val="Header"/>
    <w:rsid w:val="00DC43E9"/>
    <w:rPr>
      <w:rFonts w:ascii="Tahoma" w:hAnsi="Tahoma"/>
      <w:sz w:val="16"/>
      <w:lang w:eastAsia="en-US"/>
    </w:rPr>
  </w:style>
  <w:style w:type="table" w:customStyle="1" w:styleId="ProcurementTemplates">
    <w:name w:val="Procurement Templates"/>
    <w:basedOn w:val="TableNormal"/>
    <w:uiPriority w:val="99"/>
    <w:qFormat/>
    <w:rsid w:val="00010EBC"/>
    <w:pPr>
      <w:spacing w:before="360" w:after="240" w:line="240" w:lineRule="atLeast"/>
    </w:p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51088B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rsid w:val="0051088B"/>
    <w:rPr>
      <w:rFonts w:ascii="Arial" w:hAnsi="Arial"/>
      <w:lang w:val="en-GB" w:eastAsia="en-GB"/>
    </w:rPr>
  </w:style>
  <w:style w:type="character" w:styleId="EndnoteReference">
    <w:name w:val="endnote reference"/>
    <w:rsid w:val="0051088B"/>
    <w:rPr>
      <w:vertAlign w:val="superscript"/>
    </w:rPr>
  </w:style>
  <w:style w:type="paragraph" w:customStyle="1" w:styleId="ContentsHeading">
    <w:name w:val="Contents Heading"/>
    <w:basedOn w:val="Normal"/>
    <w:next w:val="Normal"/>
    <w:link w:val="ContentsHeadingChar"/>
    <w:autoRedefine/>
    <w:qFormat/>
    <w:rsid w:val="00710774"/>
    <w:pPr>
      <w:pBdr>
        <w:bottom w:val="single" w:sz="12" w:space="1" w:color="6CACE4"/>
      </w:pBdr>
      <w:spacing w:before="480"/>
      <w:ind w:left="142"/>
    </w:pPr>
    <w:rPr>
      <w:b/>
      <w:color w:val="00B0F0"/>
      <w:sz w:val="44"/>
      <w:szCs w:val="44"/>
    </w:rPr>
  </w:style>
  <w:style w:type="character" w:customStyle="1" w:styleId="ContentsHeadingChar">
    <w:name w:val="Contents Heading Char"/>
    <w:link w:val="ContentsHeading"/>
    <w:rsid w:val="00710774"/>
    <w:rPr>
      <w:b/>
      <w:color w:val="00B0F0"/>
      <w:sz w:val="44"/>
      <w:szCs w:val="44"/>
      <w:lang w:val="en-AU" w:eastAsia="en-US"/>
    </w:rPr>
  </w:style>
  <w:style w:type="paragraph" w:styleId="NoSpacing">
    <w:name w:val="No Spacing"/>
    <w:uiPriority w:val="1"/>
    <w:qFormat/>
    <w:rsid w:val="00A81A6E"/>
    <w:pPr>
      <w:spacing w:after="120" w:line="320" w:lineRule="atLeast"/>
    </w:pPr>
    <w:rPr>
      <w:szCs w:val="24"/>
      <w:lang w:val="en-GB" w:eastAsia="en-GB"/>
    </w:rPr>
  </w:style>
  <w:style w:type="table" w:customStyle="1" w:styleId="Blank">
    <w:name w:val="Blank"/>
    <w:basedOn w:val="TableNormal"/>
    <w:uiPriority w:val="99"/>
    <w:qFormat/>
    <w:rsid w:val="00A81A6E"/>
    <w:tblPr>
      <w:tblStyleRowBandSize w:val="1"/>
      <w:tblStyleColBandSize w:val="1"/>
    </w:tblPr>
    <w:tblStylePr w:type="firstRow"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ongDocBulletListIndent1">
    <w:name w:val="Long Doc Bullet List Indent 1"/>
    <w:basedOn w:val="Normal"/>
    <w:link w:val="LongDocBulletListIndent1CharChar"/>
    <w:uiPriority w:val="99"/>
    <w:rsid w:val="00492F61"/>
    <w:pPr>
      <w:numPr>
        <w:numId w:val="8"/>
      </w:numPr>
      <w:spacing w:after="50" w:line="280" w:lineRule="atLeast"/>
    </w:pPr>
    <w:rPr>
      <w:rFonts w:ascii="Lucida Sans" w:hAnsi="Lucida Sans"/>
      <w:sz w:val="24"/>
    </w:rPr>
  </w:style>
  <w:style w:type="character" w:customStyle="1" w:styleId="LongDocBulletListIndent1CharChar">
    <w:name w:val="Long Doc Bullet List Indent 1 Char Char"/>
    <w:link w:val="LongDocBulletListIndent1"/>
    <w:uiPriority w:val="99"/>
    <w:locked/>
    <w:rsid w:val="00492F61"/>
    <w:rPr>
      <w:rFonts w:ascii="Lucida Sans" w:hAnsi="Lucida Sans"/>
      <w:sz w:val="24"/>
      <w:szCs w:val="24"/>
      <w:lang w:val="en-AU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1E0F05"/>
    <w:pPr>
      <w:numPr>
        <w:numId w:val="15"/>
      </w:numPr>
      <w:tabs>
        <w:tab w:val="clear" w:pos="709"/>
      </w:tabs>
      <w:spacing w:before="240" w:after="240" w:line="280" w:lineRule="atLeast"/>
    </w:pPr>
    <w:rPr>
      <w:color w:val="000000"/>
    </w:rPr>
  </w:style>
  <w:style w:type="character" w:customStyle="1" w:styleId="BulletsChar">
    <w:name w:val="Bullets Char"/>
    <w:link w:val="Bullets"/>
    <w:rsid w:val="001E0F05"/>
    <w:rPr>
      <w:color w:val="000000"/>
      <w:szCs w:val="24"/>
      <w:lang w:val="en-AU" w:eastAsia="en-US"/>
    </w:rPr>
  </w:style>
  <w:style w:type="paragraph" w:customStyle="1" w:styleId="Contentp">
    <w:name w:val="Content p"/>
    <w:basedOn w:val="TOC2"/>
    <w:link w:val="ContentpChar"/>
    <w:autoRedefine/>
    <w:qFormat/>
    <w:rsid w:val="00FE4A9E"/>
    <w:pPr>
      <w:tabs>
        <w:tab w:val="clear" w:pos="9629"/>
        <w:tab w:val="right" w:leader="dot" w:pos="9639"/>
      </w:tabs>
      <w:spacing w:before="60" w:after="0"/>
    </w:pPr>
    <w:rPr>
      <w:noProof/>
    </w:rPr>
  </w:style>
  <w:style w:type="paragraph" w:customStyle="1" w:styleId="Contenth1">
    <w:name w:val="Content h1"/>
    <w:basedOn w:val="Contentp"/>
    <w:link w:val="Contenth1Char"/>
    <w:autoRedefine/>
    <w:qFormat/>
    <w:rsid w:val="00A83190"/>
    <w:pPr>
      <w:spacing w:before="0" w:after="120"/>
      <w:ind w:left="0"/>
    </w:pPr>
    <w:rPr>
      <w:sz w:val="18"/>
      <w:szCs w:val="20"/>
    </w:rPr>
  </w:style>
  <w:style w:type="character" w:customStyle="1" w:styleId="TOC2Char">
    <w:name w:val="TOC 2 Char"/>
    <w:link w:val="TOC2"/>
    <w:uiPriority w:val="39"/>
    <w:rsid w:val="00A81A6E"/>
    <w:rPr>
      <w:szCs w:val="24"/>
      <w:lang w:val="en-GB" w:eastAsia="en-GB"/>
    </w:rPr>
  </w:style>
  <w:style w:type="character" w:customStyle="1" w:styleId="ContentpChar">
    <w:name w:val="Content p Char"/>
    <w:link w:val="Contentp"/>
    <w:rsid w:val="00FE4A9E"/>
    <w:rPr>
      <w:noProof/>
      <w:sz w:val="24"/>
      <w:szCs w:val="24"/>
      <w:lang w:val="en-AU" w:eastAsia="en-US"/>
    </w:rPr>
  </w:style>
  <w:style w:type="character" w:customStyle="1" w:styleId="Contenth1Char">
    <w:name w:val="Content h1 Char"/>
    <w:link w:val="Contenth1"/>
    <w:rsid w:val="00A83190"/>
    <w:rPr>
      <w:noProof/>
      <w:sz w:val="18"/>
      <w:szCs w:val="24"/>
      <w:lang w:val="en-AU" w:eastAsia="en-US"/>
    </w:rPr>
  </w:style>
  <w:style w:type="paragraph" w:customStyle="1" w:styleId="SubSectionBold">
    <w:name w:val="Sub Section Bold"/>
    <w:basedOn w:val="Heading2"/>
    <w:link w:val="SubSectionBoldChar"/>
    <w:autoRedefine/>
    <w:qFormat/>
    <w:rsid w:val="00A81A6E"/>
    <w:pPr>
      <w:spacing w:before="360"/>
    </w:pPr>
  </w:style>
  <w:style w:type="character" w:customStyle="1" w:styleId="SubSectionBoldChar">
    <w:name w:val="Sub Section Bold Char"/>
    <w:basedOn w:val="Heading2Char"/>
    <w:link w:val="SubSectionBold"/>
    <w:rsid w:val="00A81A6E"/>
    <w:rPr>
      <w:b/>
      <w:sz w:val="22"/>
      <w:lang w:eastAsia="en-US"/>
    </w:rPr>
  </w:style>
  <w:style w:type="paragraph" w:styleId="PlainText">
    <w:name w:val="Plain Text"/>
    <w:basedOn w:val="Normal"/>
    <w:link w:val="PlainTextChar"/>
    <w:rsid w:val="00BC1D74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character" w:customStyle="1" w:styleId="PlainTextChar">
    <w:name w:val="Plain Text Char"/>
    <w:link w:val="PlainText"/>
    <w:rsid w:val="00BC1D74"/>
    <w:rPr>
      <w:rFonts w:ascii="Tahoma" w:hAnsi="Tahoma"/>
      <w:sz w:val="24"/>
      <w:lang w:eastAsia="en-US"/>
    </w:rPr>
  </w:style>
  <w:style w:type="paragraph" w:customStyle="1" w:styleId="Bullet">
    <w:name w:val="Bullet"/>
    <w:basedOn w:val="PlainText"/>
    <w:rsid w:val="00BC1D74"/>
    <w:pPr>
      <w:numPr>
        <w:numId w:val="10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BC1D74"/>
    <w:pPr>
      <w:numPr>
        <w:numId w:val="0"/>
      </w:numPr>
      <w:spacing w:after="240"/>
      <w:ind w:left="425" w:hanging="425"/>
    </w:pPr>
  </w:style>
  <w:style w:type="paragraph" w:styleId="ListBullet">
    <w:name w:val="List Bullet"/>
    <w:basedOn w:val="Normal"/>
    <w:autoRedefine/>
    <w:rsid w:val="00BC1D74"/>
    <w:pPr>
      <w:numPr>
        <w:numId w:val="11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BC1D74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rsid w:val="00BC1D74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rsid w:val="00BC1D74"/>
    <w:pPr>
      <w:numPr>
        <w:numId w:val="12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BC1D74"/>
    <w:pPr>
      <w:numPr>
        <w:numId w:val="13"/>
      </w:numPr>
    </w:pPr>
  </w:style>
  <w:style w:type="paragraph" w:customStyle="1" w:styleId="Space">
    <w:name w:val="Space"/>
    <w:basedOn w:val="Normal"/>
    <w:rsid w:val="00BC1D74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BC1D74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rsid w:val="00BC1D74"/>
    <w:rPr>
      <w:rFonts w:ascii="Tahoma" w:hAnsi="Tahoma"/>
    </w:rPr>
  </w:style>
  <w:style w:type="paragraph" w:customStyle="1" w:styleId="Contentpsub">
    <w:name w:val="Content p sub"/>
    <w:basedOn w:val="TOC3"/>
    <w:link w:val="ContentpsubChar"/>
    <w:qFormat/>
    <w:rsid w:val="00FE4A9E"/>
    <w:rPr>
      <w:noProof/>
    </w:rPr>
  </w:style>
  <w:style w:type="paragraph" w:customStyle="1" w:styleId="NumberNormal">
    <w:name w:val="Number Normal"/>
    <w:basedOn w:val="Normal"/>
    <w:link w:val="NumberNormalChar"/>
    <w:qFormat/>
    <w:rsid w:val="00DF7364"/>
    <w:pPr>
      <w:numPr>
        <w:ilvl w:val="1"/>
        <w:numId w:val="14"/>
      </w:numPr>
    </w:pPr>
  </w:style>
  <w:style w:type="character" w:customStyle="1" w:styleId="TOC3Char">
    <w:name w:val="TOC 3 Char"/>
    <w:link w:val="TOC3"/>
    <w:uiPriority w:val="39"/>
    <w:rsid w:val="00FE4A9E"/>
    <w:rPr>
      <w:rFonts w:ascii="Tahoma" w:hAnsi="Tahoma"/>
      <w:sz w:val="24"/>
      <w:szCs w:val="24"/>
      <w:lang w:val="en-AU" w:eastAsia="en-US"/>
    </w:rPr>
  </w:style>
  <w:style w:type="character" w:customStyle="1" w:styleId="ContentpsubChar">
    <w:name w:val="Content p sub Char"/>
    <w:basedOn w:val="TOC3Char"/>
    <w:link w:val="Contentpsub"/>
    <w:rsid w:val="00FE4A9E"/>
    <w:rPr>
      <w:rFonts w:ascii="Tahoma" w:hAnsi="Tahoma"/>
      <w:sz w:val="24"/>
      <w:szCs w:val="24"/>
      <w:lang w:val="en-AU" w:eastAsia="en-US"/>
    </w:rPr>
  </w:style>
  <w:style w:type="character" w:customStyle="1" w:styleId="NumberNormalChar">
    <w:name w:val="Number Normal Char"/>
    <w:link w:val="NumberNormal"/>
    <w:rsid w:val="00DF7364"/>
    <w:rPr>
      <w:szCs w:val="24"/>
      <w:lang w:val="en-AU" w:eastAsia="en-US"/>
    </w:rPr>
  </w:style>
  <w:style w:type="paragraph" w:customStyle="1" w:styleId="CoverHeading1">
    <w:name w:val="Cover Heading 1"/>
    <w:basedOn w:val="Normal"/>
    <w:link w:val="CoverHeading1Char"/>
    <w:qFormat/>
    <w:rsid w:val="00661B97"/>
    <w:pPr>
      <w:pBdr>
        <w:bottom w:val="single" w:sz="18" w:space="1" w:color="BE3A34"/>
      </w:pBdr>
    </w:pPr>
    <w:rPr>
      <w:b/>
      <w:color w:val="BE3A34"/>
      <w:sz w:val="56"/>
      <w:szCs w:val="48"/>
    </w:rPr>
  </w:style>
  <w:style w:type="paragraph" w:customStyle="1" w:styleId="CoverHeading2">
    <w:name w:val="Cover Heading 2"/>
    <w:basedOn w:val="Title"/>
    <w:link w:val="CoverHeading2Char"/>
    <w:qFormat/>
    <w:rsid w:val="002F01BA"/>
    <w:pPr>
      <w:spacing w:line="240" w:lineRule="auto"/>
      <w:jc w:val="right"/>
    </w:pPr>
  </w:style>
  <w:style w:type="character" w:customStyle="1" w:styleId="CoverHeading1Char">
    <w:name w:val="Cover Heading 1 Char"/>
    <w:link w:val="CoverHeading1"/>
    <w:rsid w:val="00661B97"/>
    <w:rPr>
      <w:b/>
      <w:color w:val="BE3A34"/>
      <w:sz w:val="56"/>
      <w:szCs w:val="48"/>
      <w:lang w:val="en-AU" w:eastAsia="en-US"/>
    </w:rPr>
  </w:style>
  <w:style w:type="character" w:customStyle="1" w:styleId="CoverHeading2Char">
    <w:name w:val="Cover Heading 2 Char"/>
    <w:basedOn w:val="TitleChar"/>
    <w:link w:val="CoverHeading2"/>
    <w:rsid w:val="002F01BA"/>
    <w:rPr>
      <w:rFonts w:eastAsia="Times New Roman" w:cs="Times New Roman"/>
      <w:spacing w:val="5"/>
      <w:kern w:val="28"/>
      <w:sz w:val="40"/>
      <w:szCs w:val="52"/>
      <w:lang w:val="en-AU" w:eastAsia="en-US"/>
    </w:rPr>
  </w:style>
  <w:style w:type="character" w:customStyle="1" w:styleId="ContentText">
    <w:name w:val="Content Text"/>
    <w:uiPriority w:val="1"/>
    <w:qFormat/>
    <w:rsid w:val="00DC035F"/>
    <w:rPr>
      <w:rFonts w:ascii="Arial" w:hAnsi="Arial"/>
      <w:sz w:val="20"/>
    </w:rPr>
  </w:style>
  <w:style w:type="paragraph" w:customStyle="1" w:styleId="TableText">
    <w:name w:val="Table Text"/>
    <w:basedOn w:val="Normal"/>
    <w:rsid w:val="00DC035F"/>
    <w:pPr>
      <w:tabs>
        <w:tab w:val="clear" w:pos="709"/>
        <w:tab w:val="left" w:pos="851"/>
        <w:tab w:val="left" w:pos="4253"/>
      </w:tabs>
      <w:suppressAutoHyphens/>
      <w:spacing w:before="0" w:after="0" w:line="240" w:lineRule="auto"/>
    </w:pPr>
    <w:rPr>
      <w:sz w:val="24"/>
      <w:lang w:val="en-NZ" w:eastAsia="ar-SA"/>
    </w:rPr>
  </w:style>
  <w:style w:type="character" w:customStyle="1" w:styleId="ContentTableBold">
    <w:name w:val="Content Table Bold"/>
    <w:uiPriority w:val="1"/>
    <w:qFormat/>
    <w:rsid w:val="00DC035F"/>
    <w:rPr>
      <w:rFonts w:ascii="Arial" w:hAnsi="Arial"/>
      <w:b/>
      <w:sz w:val="18"/>
    </w:rPr>
  </w:style>
  <w:style w:type="character" w:customStyle="1" w:styleId="ContentTable">
    <w:name w:val="Content Table"/>
    <w:uiPriority w:val="1"/>
    <w:qFormat/>
    <w:rsid w:val="00DC035F"/>
    <w:rPr>
      <w:rFonts w:ascii="Arial" w:hAnsi="Arial"/>
      <w:sz w:val="18"/>
    </w:rPr>
  </w:style>
  <w:style w:type="paragraph" w:customStyle="1" w:styleId="SubBullet">
    <w:name w:val="Sub Bullet"/>
    <w:basedOn w:val="Bullets"/>
    <w:qFormat/>
    <w:rsid w:val="00764B86"/>
    <w:pPr>
      <w:numPr>
        <w:numId w:val="0"/>
      </w:numPr>
      <w:shd w:val="clear" w:color="auto" w:fill="FFFFFF"/>
      <w:spacing w:before="120" w:after="120"/>
      <w:ind w:left="2058" w:hanging="357"/>
      <w:outlineLvl w:val="0"/>
    </w:pPr>
  </w:style>
  <w:style w:type="paragraph" w:customStyle="1" w:styleId="InstructionHeading">
    <w:name w:val="Instruction Heading"/>
    <w:basedOn w:val="Normal"/>
    <w:uiPriority w:val="99"/>
    <w:qFormat/>
    <w:rsid w:val="00710774"/>
    <w:pPr>
      <w:tabs>
        <w:tab w:val="clear" w:pos="709"/>
      </w:tabs>
      <w:spacing w:before="0" w:after="0" w:line="276" w:lineRule="auto"/>
      <w:jc w:val="center"/>
    </w:pPr>
    <w:rPr>
      <w:rFonts w:cs="Arial"/>
      <w:b/>
      <w:color w:val="00B050"/>
      <w:szCs w:val="22"/>
      <w:u w:val="single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335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6921-7530-4900-8C36-18ADA4E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1013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Property Procurement Exemption Request</vt:lpstr>
    </vt:vector>
  </TitlesOfParts>
  <Company>Ministry of Economic Development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Property Procurement Exemption Request</dc:title>
  <dc:subject>School Property Procurement Exemption Request</dc:subject>
  <dc:creator>Ministry of Education</dc:creator>
  <cp:keywords>School Property Procurement Exemption Request</cp:keywords>
  <cp:lastModifiedBy>Dean Hollis</cp:lastModifiedBy>
  <cp:revision>11</cp:revision>
  <cp:lastPrinted>2017-12-05T22:40:00Z</cp:lastPrinted>
  <dcterms:created xsi:type="dcterms:W3CDTF">2017-12-04T22:22:00Z</dcterms:created>
  <dcterms:modified xsi:type="dcterms:W3CDTF">2018-02-19T22:40:00Z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L Document Number">
    <vt:lpwstr/>
  </property>
  <property fmtid="{D5CDD505-2E9C-101B-9397-08002B2CF9AE}" pid="3" name="NRL Document Format">
    <vt:lpwstr/>
  </property>
  <property fmtid="{D5CDD505-2E9C-101B-9397-08002B2CF9AE}" pid="4" name="NRL Document Size">
    <vt:lpwstr/>
  </property>
  <property fmtid="{D5CDD505-2E9C-101B-9397-08002B2CF9AE}" pid="5" name="ContentType">
    <vt:lpwstr>NRL Document</vt:lpwstr>
  </property>
  <property fmtid="{D5CDD505-2E9C-101B-9397-08002B2CF9AE}" pid="6" name="NRL Document Version">
    <vt:lpwstr/>
  </property>
</Properties>
</file>