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C876D" w14:textId="286861BF" w:rsidR="00FA2717" w:rsidRDefault="00FA2717" w:rsidP="00685C7D">
      <w:pPr>
        <w:pStyle w:val="HeadingMinor"/>
        <w:rPr>
          <w:rFonts w:cs="Arial"/>
          <w:b/>
          <w:sz w:val="44"/>
          <w:szCs w:val="44"/>
          <w:highlight w:val="lightGray"/>
        </w:rPr>
      </w:pPr>
    </w:p>
    <w:p w14:paraId="23505512" w14:textId="2BA68E42" w:rsidR="00D526CB" w:rsidRPr="00BB00FC" w:rsidRDefault="00D526CB" w:rsidP="002D1A1A">
      <w:pPr>
        <w:pStyle w:val="HeadingMinor"/>
        <w:tabs>
          <w:tab w:val="left" w:pos="3119"/>
        </w:tabs>
        <w:rPr>
          <w:rFonts w:cs="Arial"/>
          <w:b/>
          <w:color w:val="B6231D"/>
          <w:sz w:val="44"/>
          <w:szCs w:val="44"/>
          <w:highlight w:val="lightGray"/>
        </w:rPr>
      </w:pPr>
      <w:r w:rsidRPr="00BB00FC">
        <w:rPr>
          <w:rFonts w:cs="Arial"/>
          <w:b/>
          <w:color w:val="B6231D"/>
          <w:sz w:val="44"/>
          <w:szCs w:val="44"/>
          <w:highlight w:val="lightGray"/>
        </w:rPr>
        <w:t>&lt;</w:t>
      </w:r>
      <w:r w:rsidR="00756E22" w:rsidRPr="00BB00FC">
        <w:rPr>
          <w:rFonts w:ascii="Arial Bold" w:hAnsi="Arial Bold" w:cs="Arial"/>
          <w:b/>
          <w:color w:val="B6231D"/>
          <w:sz w:val="44"/>
          <w:szCs w:val="44"/>
          <w:highlight w:val="lightGray"/>
        </w:rPr>
        <w:t>School</w:t>
      </w:r>
      <w:r w:rsidRPr="00BB00FC">
        <w:rPr>
          <w:rFonts w:ascii="Arial Bold" w:hAnsi="Arial Bold" w:cs="Arial"/>
          <w:b/>
          <w:color w:val="B6231D"/>
          <w:sz w:val="44"/>
          <w:szCs w:val="44"/>
          <w:highlight w:val="lightGray"/>
        </w:rPr>
        <w:t xml:space="preserve"> Name</w:t>
      </w:r>
      <w:r w:rsidRPr="00BB00FC">
        <w:rPr>
          <w:rFonts w:cs="Arial"/>
          <w:b/>
          <w:color w:val="B6231D"/>
          <w:sz w:val="44"/>
          <w:szCs w:val="44"/>
          <w:highlight w:val="lightGray"/>
        </w:rPr>
        <w:t>&gt;</w:t>
      </w:r>
    </w:p>
    <w:p w14:paraId="5BDC4F41" w14:textId="024BFC06" w:rsidR="00D526CB" w:rsidRPr="00BB00FC" w:rsidRDefault="00D526CB" w:rsidP="00806729">
      <w:pPr>
        <w:pStyle w:val="BodyText"/>
        <w:rPr>
          <w:rFonts w:cs="Arial"/>
          <w:color w:val="B6231D"/>
        </w:rPr>
      </w:pPr>
    </w:p>
    <w:p w14:paraId="2DD967E7" w14:textId="00EBCDAB" w:rsidR="00D526CB" w:rsidRPr="00BB00FC" w:rsidRDefault="005A7C59" w:rsidP="00D526CB">
      <w:pPr>
        <w:pStyle w:val="HeadingMinor"/>
        <w:rPr>
          <w:rFonts w:cs="Arial"/>
          <w:b/>
          <w:color w:val="B6231D"/>
          <w:sz w:val="44"/>
          <w:szCs w:val="44"/>
        </w:rPr>
      </w:pPr>
      <w:r w:rsidRPr="00BB00FC">
        <w:rPr>
          <w:rFonts w:ascii="Arial Bold" w:hAnsi="Arial Bold" w:cs="Arial"/>
          <w:b/>
          <w:color w:val="B6231D"/>
          <w:sz w:val="44"/>
          <w:szCs w:val="44"/>
          <w:highlight w:val="lightGray"/>
        </w:rPr>
        <w:t>Block X - &lt;Building N</w:t>
      </w:r>
      <w:r w:rsidR="0022172B" w:rsidRPr="00BB00FC">
        <w:rPr>
          <w:rFonts w:ascii="Arial Bold" w:hAnsi="Arial Bold" w:cs="Arial"/>
          <w:b/>
          <w:color w:val="B6231D"/>
          <w:sz w:val="44"/>
          <w:szCs w:val="44"/>
          <w:highlight w:val="lightGray"/>
        </w:rPr>
        <w:t>ame</w:t>
      </w:r>
      <w:r w:rsidR="0022172B" w:rsidRPr="00BB00FC">
        <w:rPr>
          <w:rFonts w:cs="Arial"/>
          <w:b/>
          <w:color w:val="B6231D"/>
          <w:sz w:val="44"/>
          <w:szCs w:val="44"/>
          <w:highlight w:val="lightGray"/>
        </w:rPr>
        <w:t>&gt;</w:t>
      </w:r>
    </w:p>
    <w:p w14:paraId="0873C2FE" w14:textId="3615D6CD" w:rsidR="00D526CB" w:rsidRPr="00FB57BD" w:rsidRDefault="00C66BBE" w:rsidP="00D526CB">
      <w:pPr>
        <w:pStyle w:val="HeadingMinor"/>
        <w:rPr>
          <w:rFonts w:cs="Arial"/>
          <w:b/>
          <w:color w:val="B6231D"/>
          <w:sz w:val="32"/>
        </w:rPr>
      </w:pPr>
      <w:r w:rsidRPr="00FB57BD">
        <w:rPr>
          <w:rFonts w:cs="Arial"/>
          <w:b/>
          <w:color w:val="B6231D"/>
          <w:sz w:val="32"/>
        </w:rPr>
        <w:t xml:space="preserve">Detailed </w:t>
      </w:r>
      <w:r w:rsidR="00D9183D" w:rsidRPr="00FB57BD">
        <w:rPr>
          <w:rFonts w:cs="Arial"/>
          <w:b/>
          <w:color w:val="B6231D"/>
          <w:sz w:val="32"/>
        </w:rPr>
        <w:t>Seismic Assessment</w:t>
      </w:r>
    </w:p>
    <w:p w14:paraId="1119636B" w14:textId="7EDE5A20" w:rsidR="00791E41" w:rsidRPr="00E177C7" w:rsidRDefault="002E1574" w:rsidP="00791E41">
      <w:pPr>
        <w:pStyle w:val="HeadingMinor"/>
        <w:rPr>
          <w:rFonts w:cs="Arial"/>
          <w:sz w:val="24"/>
          <w:szCs w:val="24"/>
          <w:highlight w:val="lightGray"/>
        </w:rPr>
      </w:pPr>
      <w:r>
        <w:rPr>
          <w:rFonts w:cs="Arial"/>
          <w:b/>
          <w:noProof/>
          <w:sz w:val="44"/>
          <w:szCs w:val="44"/>
          <w:lang w:eastAsia="en-NZ"/>
        </w:rPr>
        <mc:AlternateContent>
          <mc:Choice Requires="wps">
            <w:drawing>
              <wp:anchor distT="0" distB="0" distL="114300" distR="114300" simplePos="0" relativeHeight="251687936" behindDoc="0" locked="0" layoutInCell="1" allowOverlap="1" wp14:anchorId="52B21695" wp14:editId="7ACB68B7">
                <wp:simplePos x="0" y="0"/>
                <wp:positionH relativeFrom="column">
                  <wp:posOffset>71120</wp:posOffset>
                </wp:positionH>
                <wp:positionV relativeFrom="paragraph">
                  <wp:posOffset>58345</wp:posOffset>
                </wp:positionV>
                <wp:extent cx="5548592" cy="2544896"/>
                <wp:effectExtent l="0" t="0" r="14605" b="27305"/>
                <wp:wrapNone/>
                <wp:docPr id="11" name="Text Box 11"/>
                <wp:cNvGraphicFramePr/>
                <a:graphic xmlns:a="http://schemas.openxmlformats.org/drawingml/2006/main">
                  <a:graphicData uri="http://schemas.microsoft.com/office/word/2010/wordprocessingShape">
                    <wps:wsp>
                      <wps:cNvSpPr txBox="1"/>
                      <wps:spPr>
                        <a:xfrm>
                          <a:off x="0" y="0"/>
                          <a:ext cx="5548592" cy="2544896"/>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A5C3C" w14:textId="77777777" w:rsidR="002E1574" w:rsidRPr="00E177C7" w:rsidRDefault="002E1574" w:rsidP="002E1574">
                            <w:pPr>
                              <w:pStyle w:val="HeadingMinor"/>
                              <w:rPr>
                                <w:rFonts w:cs="Arial"/>
                                <w:highlight w:val="lightGray"/>
                              </w:rPr>
                            </w:pPr>
                            <w:r w:rsidRPr="00E177C7">
                              <w:rPr>
                                <w:rFonts w:cs="Arial"/>
                                <w:highlight w:val="lightGray"/>
                              </w:rPr>
                              <w:t>&lt;INSTRUCTIONS ON USING THIS TEMPLATE&gt;</w:t>
                            </w:r>
                          </w:p>
                          <w:p w14:paraId="56116C19" w14:textId="77777777" w:rsidR="002E1574" w:rsidRPr="00E177C7" w:rsidRDefault="002E1574" w:rsidP="002E1574">
                            <w:pPr>
                              <w:pStyle w:val="HeadingMinor"/>
                              <w:rPr>
                                <w:rFonts w:cs="Arial"/>
                                <w:highlight w:val="lightGray"/>
                              </w:rPr>
                            </w:pPr>
                            <w:r w:rsidRPr="00E177C7">
                              <w:rPr>
                                <w:rFonts w:cs="Arial"/>
                                <w:highlight w:val="lightGray"/>
                              </w:rPr>
                              <w:t>&lt;All grey highlighted text needs to be checked and overwritten as required&gt;</w:t>
                            </w:r>
                          </w:p>
                          <w:p w14:paraId="756CD01F" w14:textId="77777777" w:rsidR="002E1574" w:rsidRPr="00E177C7" w:rsidRDefault="002E1574" w:rsidP="002E1574">
                            <w:pPr>
                              <w:pStyle w:val="HeadingMinor"/>
                              <w:rPr>
                                <w:rFonts w:cs="Arial"/>
                                <w:highlight w:val="lightGray"/>
                              </w:rPr>
                            </w:pPr>
                            <w:r w:rsidRPr="00E177C7">
                              <w:rPr>
                                <w:rFonts w:cs="Arial"/>
                                <w:highlight w:val="lightGray"/>
                              </w:rPr>
                              <w:t xml:space="preserve">&lt;All text within “&lt;     &gt;” is provided as guide to the template use and is to be deleted or overwritten&gt; </w:t>
                            </w:r>
                          </w:p>
                          <w:p w14:paraId="6A793BAE" w14:textId="77777777" w:rsidR="002E1574" w:rsidRDefault="002E1574" w:rsidP="002E1574">
                            <w:pPr>
                              <w:pStyle w:val="HeadingMinor"/>
                              <w:rPr>
                                <w:rFonts w:cs="Arial"/>
                              </w:rPr>
                            </w:pPr>
                            <w:r w:rsidRPr="00E177C7">
                              <w:rPr>
                                <w:rFonts w:cs="Arial"/>
                                <w:highlight w:val="lightGray"/>
                              </w:rPr>
                              <w:t>&lt;Complete the header on this page and the header &amp; footer on page 2. Then ensure this has flowed through the rest of the document (including page numbers up to the start of the Appendices”. Note the appendices themselves do not have page numbers). You will need to update the footer on the Appendix A cover page also&gt;</w:t>
                            </w:r>
                          </w:p>
                          <w:p w14:paraId="1F20E783" w14:textId="77777777" w:rsidR="006A70DB" w:rsidRPr="006A70DB" w:rsidRDefault="006A70DB" w:rsidP="006A70DB">
                            <w:pPr>
                              <w:pStyle w:val="BodyText"/>
                            </w:pPr>
                          </w:p>
                          <w:p w14:paraId="0CADE977" w14:textId="41AE2977" w:rsidR="002E1574" w:rsidRDefault="002E1574">
                            <w:r>
                              <w:t>Delete this text box and insert a good overview photo using the picture content control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21695" id="_x0000_t202" coordsize="21600,21600" o:spt="202" path="m,l,21600r21600,l21600,xe">
                <v:stroke joinstyle="miter"/>
                <v:path gradientshapeok="t" o:connecttype="rect"/>
              </v:shapetype>
              <v:shape id="Text Box 11" o:spid="_x0000_s1026" type="#_x0000_t202" style="position:absolute;margin-left:5.6pt;margin-top:4.6pt;width:436.9pt;height:20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" fillcolor="#d8d8d8 [2732]" strokeweight=".5pt">
                <v:textbox>
                  <w:txbxContent>
                    <w:p w14:paraId="6ADA5C3C" w14:textId="77777777" w:rsidR="002E1574" w:rsidRPr="00E177C7" w:rsidRDefault="002E1574" w:rsidP="002E1574">
                      <w:pPr>
                        <w:pStyle w:val="HeadingMinor"/>
                        <w:rPr>
                          <w:rFonts w:cs="Arial"/>
                          <w:highlight w:val="lightGray"/>
                        </w:rPr>
                      </w:pPr>
                      <w:r w:rsidRPr="00E177C7">
                        <w:rPr>
                          <w:rFonts w:cs="Arial"/>
                          <w:highlight w:val="lightGray"/>
                        </w:rPr>
                        <w:t>&lt;INSTRUCTIONS ON USING THIS TEMPLATE&gt;</w:t>
                      </w:r>
                    </w:p>
                    <w:p w14:paraId="56116C19" w14:textId="77777777" w:rsidR="002E1574" w:rsidRPr="00E177C7" w:rsidRDefault="002E1574" w:rsidP="002E1574">
                      <w:pPr>
                        <w:pStyle w:val="HeadingMinor"/>
                        <w:rPr>
                          <w:rFonts w:cs="Arial"/>
                          <w:highlight w:val="lightGray"/>
                        </w:rPr>
                      </w:pPr>
                      <w:r w:rsidRPr="00E177C7">
                        <w:rPr>
                          <w:rFonts w:cs="Arial"/>
                          <w:highlight w:val="lightGray"/>
                        </w:rPr>
                        <w:t>&lt;All grey highlighted text needs to be checked and overwritten as required&gt;</w:t>
                      </w:r>
                    </w:p>
                    <w:p w14:paraId="756CD01F" w14:textId="77777777" w:rsidR="002E1574" w:rsidRPr="00E177C7" w:rsidRDefault="002E1574" w:rsidP="002E1574">
                      <w:pPr>
                        <w:pStyle w:val="HeadingMinor"/>
                        <w:rPr>
                          <w:rFonts w:cs="Arial"/>
                          <w:highlight w:val="lightGray"/>
                        </w:rPr>
                      </w:pPr>
                      <w:r w:rsidRPr="00E177C7">
                        <w:rPr>
                          <w:rFonts w:cs="Arial"/>
                          <w:highlight w:val="lightGray"/>
                        </w:rPr>
                        <w:t xml:space="preserve">&lt;All text within “&lt;     &gt;” is provided as guide to the template use and is to be deleted or overwritten&gt; </w:t>
                      </w:r>
                    </w:p>
                    <w:p w14:paraId="6A793BAE" w14:textId="77777777" w:rsidR="002E1574" w:rsidRDefault="002E1574" w:rsidP="002E1574">
                      <w:pPr>
                        <w:pStyle w:val="HeadingMinor"/>
                        <w:rPr>
                          <w:rFonts w:cs="Arial"/>
                        </w:rPr>
                      </w:pPr>
                      <w:r w:rsidRPr="00E177C7">
                        <w:rPr>
                          <w:rFonts w:cs="Arial"/>
                          <w:highlight w:val="lightGray"/>
                        </w:rPr>
                        <w:t>&lt;Complete the header on this page and the header &amp; footer on page 2. Then ensure this has flowed through the rest of the document (including page numbers up to the start of the Appendices”. Note the appendices themselves do not have page numbers). You will need to update the footer on the Appendix A cover page also&gt;</w:t>
                      </w:r>
                    </w:p>
                    <w:p w14:paraId="1F20E783" w14:textId="77777777" w:rsidR="006A70DB" w:rsidRPr="006A70DB" w:rsidRDefault="006A70DB" w:rsidP="006A70DB">
                      <w:pPr>
                        <w:pStyle w:val="BodyText"/>
                      </w:pPr>
                    </w:p>
                    <w:p w14:paraId="0CADE977" w14:textId="41AE2977" w:rsidR="002E1574" w:rsidRDefault="002E1574">
                      <w:r>
                        <w:t>Delete this text box and insert a good overview photo using the picture content control box.</w:t>
                      </w:r>
                    </w:p>
                  </w:txbxContent>
                </v:textbox>
              </v:shape>
            </w:pict>
          </mc:Fallback>
        </mc:AlternateContent>
      </w:r>
      <w:sdt>
        <w:sdtPr>
          <w:rPr>
            <w:rFonts w:cs="Arial"/>
            <w:sz w:val="24"/>
            <w:szCs w:val="24"/>
            <w:highlight w:val="lightGray"/>
          </w:rPr>
          <w:id w:val="-1075425129"/>
          <w:showingPlcHdr/>
          <w:picture/>
        </w:sdtPr>
        <w:sdtEndPr/>
        <w:sdtContent>
          <w:r w:rsidR="00241C87">
            <w:rPr>
              <w:rFonts w:cs="Arial"/>
              <w:noProof/>
              <w:sz w:val="24"/>
              <w:szCs w:val="24"/>
              <w:highlight w:val="lightGray"/>
              <w:lang w:eastAsia="en-NZ"/>
            </w:rPr>
            <w:drawing>
              <wp:inline distT="0" distB="0" distL="0" distR="0" wp14:anchorId="66238746" wp14:editId="2B4C0FFB">
                <wp:extent cx="5705627" cy="3922005"/>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162" cy="3947807"/>
                        </a:xfrm>
                        <a:prstGeom prst="rect">
                          <a:avLst/>
                        </a:prstGeom>
                        <a:noFill/>
                        <a:ln>
                          <a:noFill/>
                        </a:ln>
                      </pic:spPr>
                    </pic:pic>
                  </a:graphicData>
                </a:graphic>
              </wp:inline>
            </w:drawing>
          </w:r>
        </w:sdtContent>
      </w:sdt>
    </w:p>
    <w:p w14:paraId="200DD9FE" w14:textId="77777777" w:rsidR="002E1574" w:rsidRDefault="002E1574" w:rsidP="006E14DD">
      <w:pPr>
        <w:pStyle w:val="HeadingMinor"/>
        <w:tabs>
          <w:tab w:val="right" w:pos="9214"/>
        </w:tabs>
        <w:rPr>
          <w:rFonts w:cs="Arial"/>
          <w:b/>
          <w:sz w:val="28"/>
          <w:szCs w:val="24"/>
        </w:rPr>
      </w:pPr>
    </w:p>
    <w:p w14:paraId="6B7A7BB9" w14:textId="417A88E3" w:rsidR="006E14DD" w:rsidRPr="002E1574" w:rsidRDefault="0053734C" w:rsidP="006E14DD">
      <w:pPr>
        <w:pStyle w:val="HeadingMinor"/>
        <w:tabs>
          <w:tab w:val="right" w:pos="9214"/>
        </w:tabs>
        <w:rPr>
          <w:rFonts w:cs="Arial"/>
          <w:b/>
          <w:sz w:val="24"/>
          <w:szCs w:val="24"/>
        </w:rPr>
      </w:pPr>
      <w:r w:rsidRPr="002E1574">
        <w:rPr>
          <w:rFonts w:cs="Arial"/>
          <w:b/>
          <w:sz w:val="24"/>
          <w:szCs w:val="24"/>
        </w:rPr>
        <w:t>Template V</w:t>
      </w:r>
      <w:r w:rsidR="00A36F56" w:rsidRPr="002E1574">
        <w:rPr>
          <w:rFonts w:cs="Arial"/>
          <w:b/>
          <w:sz w:val="24"/>
          <w:szCs w:val="24"/>
        </w:rPr>
        <w:t>2</w:t>
      </w:r>
      <w:r w:rsidR="00265A6F" w:rsidRPr="002E1574">
        <w:rPr>
          <w:rFonts w:cs="Arial"/>
          <w:b/>
          <w:sz w:val="24"/>
          <w:szCs w:val="24"/>
        </w:rPr>
        <w:t>.0 (</w:t>
      </w:r>
      <w:r w:rsidR="00CE05B7">
        <w:rPr>
          <w:rFonts w:cs="Arial"/>
          <w:b/>
          <w:sz w:val="24"/>
          <w:szCs w:val="24"/>
        </w:rPr>
        <w:t>August</w:t>
      </w:r>
      <w:r w:rsidR="00CE05B7" w:rsidRPr="002E1574">
        <w:rPr>
          <w:rFonts w:cs="Arial"/>
          <w:b/>
          <w:sz w:val="24"/>
          <w:szCs w:val="24"/>
        </w:rPr>
        <w:t xml:space="preserve"> </w:t>
      </w:r>
      <w:r w:rsidR="00265A6F" w:rsidRPr="002E1574">
        <w:rPr>
          <w:rFonts w:cs="Arial"/>
          <w:b/>
          <w:sz w:val="24"/>
          <w:szCs w:val="24"/>
        </w:rPr>
        <w:t>2020)</w:t>
      </w:r>
    </w:p>
    <w:p w14:paraId="54E96017" w14:textId="77777777" w:rsidR="006E14DD" w:rsidRPr="002E1574" w:rsidRDefault="006E14DD" w:rsidP="006E14DD">
      <w:pPr>
        <w:pStyle w:val="HeadingMinor"/>
        <w:rPr>
          <w:rFonts w:cs="Arial"/>
          <w:b/>
          <w:sz w:val="24"/>
          <w:szCs w:val="24"/>
        </w:rPr>
      </w:pPr>
      <w:r w:rsidRPr="002E1574">
        <w:rPr>
          <w:rFonts w:cs="Arial"/>
          <w:b/>
          <w:sz w:val="24"/>
          <w:szCs w:val="24"/>
          <w:highlight w:val="lightGray"/>
        </w:rPr>
        <w:t>&lt;</w:t>
      </w:r>
      <w:sdt>
        <w:sdtPr>
          <w:rPr>
            <w:rFonts w:cs="Arial"/>
            <w:b/>
            <w:sz w:val="24"/>
            <w:szCs w:val="24"/>
            <w:highlight w:val="lightGray"/>
          </w:rPr>
          <w:id w:val="1421293558"/>
          <w:placeholder>
            <w:docPart w:val="DefaultPlaceholder_1082065160"/>
          </w:placeholder>
          <w:date>
            <w:dateFormat w:val="d/MM/yyyy"/>
            <w:lid w:val="en-NZ"/>
            <w:storeMappedDataAs w:val="dateTime"/>
            <w:calendar w:val="gregorian"/>
          </w:date>
        </w:sdtPr>
        <w:sdtEndPr/>
        <w:sdtContent>
          <w:r w:rsidRPr="002E1574">
            <w:rPr>
              <w:rFonts w:cs="Arial"/>
              <w:b/>
              <w:sz w:val="24"/>
              <w:szCs w:val="24"/>
              <w:highlight w:val="lightGray"/>
            </w:rPr>
            <w:t>Date</w:t>
          </w:r>
        </w:sdtContent>
      </w:sdt>
      <w:r w:rsidRPr="002E1574">
        <w:rPr>
          <w:rFonts w:cs="Arial"/>
          <w:b/>
          <w:sz w:val="24"/>
          <w:szCs w:val="24"/>
          <w:highlight w:val="lightGray"/>
        </w:rPr>
        <w:t>&gt;</w:t>
      </w:r>
    </w:p>
    <w:p w14:paraId="1818442D" w14:textId="77777777" w:rsidR="002602CA" w:rsidRPr="002E1574" w:rsidRDefault="002602CA" w:rsidP="002602CA">
      <w:pPr>
        <w:pStyle w:val="HeadingMinor"/>
        <w:rPr>
          <w:rFonts w:cs="Arial"/>
          <w:b/>
          <w:sz w:val="24"/>
          <w:szCs w:val="28"/>
        </w:rPr>
      </w:pPr>
      <w:r w:rsidRPr="002E1574">
        <w:rPr>
          <w:rFonts w:cs="Arial"/>
          <w:b/>
          <w:sz w:val="24"/>
          <w:szCs w:val="28"/>
        </w:rPr>
        <w:t xml:space="preserve">Prepared By: </w:t>
      </w:r>
      <w:r w:rsidRPr="002E1574">
        <w:rPr>
          <w:rFonts w:cs="Arial"/>
          <w:b/>
          <w:sz w:val="24"/>
          <w:szCs w:val="28"/>
          <w:highlight w:val="lightGray"/>
        </w:rPr>
        <w:t>&lt;Consultant Name&gt;</w:t>
      </w:r>
    </w:p>
    <w:p w14:paraId="75FC2273" w14:textId="77777777" w:rsidR="00D526CB" w:rsidRPr="002E1574" w:rsidRDefault="002602CA" w:rsidP="00D526CB">
      <w:pPr>
        <w:pStyle w:val="HeadingMinor"/>
        <w:rPr>
          <w:rFonts w:cs="Arial"/>
          <w:b/>
          <w:sz w:val="24"/>
          <w:szCs w:val="28"/>
        </w:rPr>
      </w:pPr>
      <w:r w:rsidRPr="002E1574">
        <w:rPr>
          <w:rFonts w:cs="Arial"/>
          <w:b/>
          <w:sz w:val="24"/>
          <w:szCs w:val="28"/>
        </w:rPr>
        <w:t xml:space="preserve">For the </w:t>
      </w:r>
      <w:r w:rsidR="00D526CB" w:rsidRPr="002E1574">
        <w:rPr>
          <w:rFonts w:cs="Arial"/>
          <w:b/>
          <w:sz w:val="24"/>
          <w:szCs w:val="28"/>
        </w:rPr>
        <w:t>Ministry of Education</w:t>
      </w:r>
    </w:p>
    <w:p w14:paraId="15C7698A" w14:textId="77777777" w:rsidR="003A466F" w:rsidRPr="00E177C7" w:rsidRDefault="003A466F" w:rsidP="00806729">
      <w:pPr>
        <w:pStyle w:val="BodyText"/>
        <w:rPr>
          <w:rFonts w:cs="Arial"/>
        </w:rPr>
      </w:pPr>
    </w:p>
    <w:p w14:paraId="1E289778" w14:textId="77777777" w:rsidR="00756E22" w:rsidRPr="00E177C7" w:rsidRDefault="00756E22" w:rsidP="00067B54">
      <w:pPr>
        <w:suppressAutoHyphens w:val="0"/>
        <w:spacing w:after="0" w:line="240" w:lineRule="auto"/>
        <w:rPr>
          <w:rFonts w:cs="Arial"/>
          <w:sz w:val="24"/>
        </w:rPr>
        <w:sectPr w:rsidR="00756E22" w:rsidRPr="00E177C7" w:rsidSect="00830DDA">
          <w:headerReference w:type="even" r:id="rId12"/>
          <w:headerReference w:type="default" r:id="rId13"/>
          <w:footerReference w:type="default" r:id="rId14"/>
          <w:headerReference w:type="first" r:id="rId15"/>
          <w:footerReference w:type="first" r:id="rId16"/>
          <w:endnotePr>
            <w:numFmt w:val="decimal"/>
          </w:endnotePr>
          <w:pgSz w:w="11906" w:h="16838"/>
          <w:pgMar w:top="2574" w:right="1440" w:bottom="1440" w:left="1440" w:header="720" w:footer="397" w:gutter="0"/>
          <w:cols w:space="708"/>
          <w:titlePg/>
          <w:docGrid w:linePitch="360"/>
        </w:sectPr>
      </w:pPr>
    </w:p>
    <w:p w14:paraId="1647A340" w14:textId="1B88E0D8" w:rsidR="00067B54" w:rsidRPr="004A32A8" w:rsidRDefault="00B602CE" w:rsidP="00FA2717">
      <w:pPr>
        <w:pStyle w:val="Heading4"/>
        <w:suppressAutoHyphens w:val="0"/>
        <w:spacing w:before="60" w:line="240" w:lineRule="auto"/>
        <w:jc w:val="both"/>
        <w:rPr>
          <w:rFonts w:cs="Arial"/>
          <w:b/>
          <w:caps/>
          <w:sz w:val="40"/>
          <w:szCs w:val="52"/>
        </w:rPr>
      </w:pPr>
      <w:bookmarkStart w:id="0" w:name="_Toc328048793"/>
      <w:bookmarkStart w:id="1" w:name="_Toc328050183"/>
      <w:bookmarkStart w:id="2" w:name="_Toc328056960"/>
      <w:bookmarkStart w:id="3" w:name="_Toc328570543"/>
      <w:bookmarkStart w:id="4" w:name="_Toc367436306"/>
      <w:r w:rsidRPr="004A32A8">
        <w:rPr>
          <w:rFonts w:cs="Arial"/>
          <w:b/>
          <w:sz w:val="40"/>
          <w:szCs w:val="52"/>
          <w:lang w:val="en-GB"/>
        </w:rPr>
        <w:lastRenderedPageBreak/>
        <w:t>Document</w:t>
      </w:r>
      <w:r w:rsidRPr="004A32A8">
        <w:rPr>
          <w:rFonts w:cs="Arial"/>
          <w:b/>
          <w:caps/>
          <w:sz w:val="40"/>
          <w:szCs w:val="52"/>
        </w:rPr>
        <w:t xml:space="preserve"> </w:t>
      </w:r>
      <w:r w:rsidRPr="004A32A8">
        <w:rPr>
          <w:rFonts w:cs="Arial"/>
          <w:b/>
          <w:sz w:val="40"/>
          <w:szCs w:val="52"/>
          <w:lang w:val="en-GB"/>
        </w:rPr>
        <w:t>Control</w:t>
      </w:r>
      <w:bookmarkEnd w:id="0"/>
      <w:bookmarkEnd w:id="1"/>
      <w:bookmarkEnd w:id="2"/>
      <w:bookmarkEnd w:id="3"/>
      <w:bookmarkEnd w:id="4"/>
    </w:p>
    <w:p w14:paraId="554E7AC2" w14:textId="77777777" w:rsidR="00067B54" w:rsidRPr="00E177C7" w:rsidRDefault="00760149" w:rsidP="00527895">
      <w:pPr>
        <w:pStyle w:val="PlainText"/>
        <w:ind w:left="0"/>
      </w:pPr>
      <w:r w:rsidRPr="00E177C7">
        <w:t>Document Prepared by:</w:t>
      </w:r>
    </w:p>
    <w:p w14:paraId="3EC83A45" w14:textId="77777777" w:rsidR="00760149" w:rsidRPr="00E177C7" w:rsidRDefault="00760149" w:rsidP="00527895">
      <w:pPr>
        <w:pStyle w:val="PlainText"/>
        <w:ind w:left="0"/>
        <w:rPr>
          <w:highlight w:val="lightGray"/>
        </w:rPr>
      </w:pPr>
      <w:r w:rsidRPr="00E177C7">
        <w:rPr>
          <w:highlight w:val="lightGray"/>
        </w:rPr>
        <w:t xml:space="preserve">&lt;Full </w:t>
      </w:r>
      <w:r w:rsidR="00F71390" w:rsidRPr="00E177C7">
        <w:rPr>
          <w:highlight w:val="lightGray"/>
        </w:rPr>
        <w:t xml:space="preserve">Legal </w:t>
      </w:r>
      <w:r w:rsidRPr="00E177C7">
        <w:rPr>
          <w:highlight w:val="lightGray"/>
        </w:rPr>
        <w:t>Company Name&gt;</w:t>
      </w:r>
    </w:p>
    <w:p w14:paraId="22704215" w14:textId="77777777" w:rsidR="00760149" w:rsidRPr="00E177C7" w:rsidRDefault="00760149" w:rsidP="00527895">
      <w:pPr>
        <w:pStyle w:val="PlainText"/>
        <w:ind w:left="0"/>
        <w:rPr>
          <w:highlight w:val="lightGray"/>
        </w:rPr>
      </w:pPr>
      <w:r w:rsidRPr="00E177C7">
        <w:rPr>
          <w:highlight w:val="lightGray"/>
        </w:rPr>
        <w:t>&lt;Company Address Physical&gt;</w:t>
      </w:r>
    </w:p>
    <w:p w14:paraId="47A3F160" w14:textId="77777777" w:rsidR="00760149" w:rsidRPr="00E177C7" w:rsidRDefault="00760149" w:rsidP="00527895">
      <w:pPr>
        <w:pStyle w:val="PlainText"/>
        <w:ind w:left="0"/>
      </w:pPr>
      <w:r w:rsidRPr="00E177C7">
        <w:rPr>
          <w:highlight w:val="lightGray"/>
        </w:rPr>
        <w:t>&lt;Company Address Postal&gt;</w:t>
      </w:r>
    </w:p>
    <w:p w14:paraId="776FD03B" w14:textId="77777777" w:rsidR="00760149" w:rsidRPr="00E177C7" w:rsidRDefault="00760149" w:rsidP="00527895">
      <w:pPr>
        <w:pStyle w:val="PlainText"/>
        <w:ind w:left="0"/>
      </w:pPr>
    </w:p>
    <w:p w14:paraId="179457E7" w14:textId="77777777" w:rsidR="00760149" w:rsidRPr="00E177C7" w:rsidRDefault="00760149" w:rsidP="00527895">
      <w:pPr>
        <w:pStyle w:val="PlainText"/>
        <w:tabs>
          <w:tab w:val="left" w:pos="1843"/>
        </w:tabs>
        <w:ind w:left="0"/>
      </w:pPr>
      <w:r w:rsidRPr="00FB57BD">
        <w:rPr>
          <w:b/>
        </w:rPr>
        <w:t>Telephone</w:t>
      </w:r>
      <w:r w:rsidR="00DD78BE" w:rsidRPr="00FB57BD">
        <w:rPr>
          <w:b/>
        </w:rPr>
        <w:t>:</w:t>
      </w:r>
      <w:r w:rsidRPr="00E177C7">
        <w:tab/>
      </w:r>
      <w:r w:rsidRPr="00E177C7">
        <w:rPr>
          <w:highlight w:val="lightGray"/>
        </w:rPr>
        <w:t>&lt;Company Phone number&gt;</w:t>
      </w:r>
    </w:p>
    <w:p w14:paraId="30FD051F" w14:textId="77777777" w:rsidR="00760149" w:rsidRPr="00E177C7" w:rsidRDefault="00760149" w:rsidP="00527895">
      <w:pPr>
        <w:pStyle w:val="PlainText"/>
        <w:tabs>
          <w:tab w:val="left" w:pos="1843"/>
        </w:tabs>
        <w:ind w:left="0"/>
        <w:rPr>
          <w:highlight w:val="lightGray"/>
        </w:rPr>
      </w:pPr>
      <w:r w:rsidRPr="00FB57BD">
        <w:rPr>
          <w:b/>
        </w:rPr>
        <w:t>Email</w:t>
      </w:r>
      <w:r w:rsidR="00DD78BE" w:rsidRPr="00FB57BD">
        <w:rPr>
          <w:b/>
        </w:rPr>
        <w:t>:</w:t>
      </w:r>
      <w:r w:rsidRPr="00E177C7">
        <w:tab/>
      </w:r>
      <w:r w:rsidRPr="00E177C7">
        <w:rPr>
          <w:highlight w:val="lightGray"/>
        </w:rPr>
        <w:t>&lt;Company email&gt;</w:t>
      </w:r>
    </w:p>
    <w:p w14:paraId="75BA45AF" w14:textId="77777777" w:rsidR="00760149" w:rsidRPr="00E177C7" w:rsidRDefault="00760149" w:rsidP="00527895">
      <w:pPr>
        <w:pStyle w:val="PlainText"/>
        <w:tabs>
          <w:tab w:val="left" w:pos="1843"/>
        </w:tabs>
        <w:ind w:left="0"/>
        <w:rPr>
          <w:highlight w:val="lightGray"/>
        </w:rPr>
      </w:pPr>
      <w:r w:rsidRPr="00FB57BD">
        <w:rPr>
          <w:b/>
        </w:rPr>
        <w:t>Web</w:t>
      </w:r>
      <w:r w:rsidR="00DD78BE" w:rsidRPr="00FB57BD">
        <w:rPr>
          <w:b/>
        </w:rPr>
        <w:t>:</w:t>
      </w:r>
      <w:r w:rsidRPr="00E177C7">
        <w:tab/>
      </w:r>
      <w:r w:rsidRPr="00E177C7">
        <w:rPr>
          <w:highlight w:val="lightGray"/>
        </w:rPr>
        <w:t>&lt;Company Website&gt;</w:t>
      </w:r>
    </w:p>
    <w:p w14:paraId="06103919" w14:textId="77777777" w:rsidR="00760149" w:rsidRPr="00E177C7" w:rsidRDefault="00760149" w:rsidP="004016D7">
      <w:pPr>
        <w:pStyle w:val="PlainText"/>
        <w:ind w:left="284"/>
      </w:pPr>
    </w:p>
    <w:p w14:paraId="376B2490" w14:textId="77777777" w:rsidR="00B602CE" w:rsidRPr="00E177C7" w:rsidRDefault="00B602CE" w:rsidP="004016D7">
      <w:pPr>
        <w:pStyle w:val="PlainText"/>
        <w:ind w:left="284"/>
      </w:pPr>
    </w:p>
    <w:p w14:paraId="24666FCC" w14:textId="77777777" w:rsidR="00806729" w:rsidRPr="00E177C7" w:rsidRDefault="00806729" w:rsidP="004016D7">
      <w:pPr>
        <w:pStyle w:val="PlainText"/>
        <w:ind w:left="284"/>
      </w:pPr>
    </w:p>
    <w:p w14:paraId="08DBA387" w14:textId="77777777" w:rsidR="00B602CE" w:rsidRPr="00B95C46" w:rsidRDefault="00760149" w:rsidP="00527895">
      <w:pPr>
        <w:pStyle w:val="TableHeading"/>
        <w:ind w:left="0"/>
        <w:rPr>
          <w:rFonts w:cs="Arial"/>
          <w:sz w:val="24"/>
        </w:rPr>
      </w:pPr>
      <w:r w:rsidRPr="00B95C46">
        <w:rPr>
          <w:rFonts w:cs="Arial"/>
          <w:sz w:val="24"/>
        </w:rPr>
        <w:t>Revision History</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605"/>
        <w:gridCol w:w="4690"/>
        <w:gridCol w:w="1629"/>
      </w:tblGrid>
      <w:tr w:rsidR="00350AFB" w:rsidRPr="00E177C7" w14:paraId="5942F21A" w14:textId="77777777" w:rsidTr="00830DDA">
        <w:trPr>
          <w:trHeight w:val="385"/>
        </w:trPr>
        <w:tc>
          <w:tcPr>
            <w:tcW w:w="1076" w:type="dxa"/>
            <w:shd w:val="clear" w:color="auto" w:fill="B6231D"/>
            <w:vAlign w:val="center"/>
          </w:tcPr>
          <w:p w14:paraId="6D1D3148" w14:textId="77777777" w:rsidR="00350AFB" w:rsidRPr="00FA2717" w:rsidRDefault="00350AFB" w:rsidP="00527895">
            <w:pPr>
              <w:suppressAutoHyphens w:val="0"/>
              <w:spacing w:after="0" w:line="240" w:lineRule="auto"/>
              <w:jc w:val="center"/>
              <w:rPr>
                <w:rFonts w:cs="Arial"/>
                <w:b/>
                <w:color w:val="FFFFFF" w:themeColor="background1"/>
              </w:rPr>
            </w:pPr>
            <w:r w:rsidRPr="00FA2717">
              <w:rPr>
                <w:rFonts w:cs="Arial"/>
                <w:b/>
                <w:color w:val="FFFFFF" w:themeColor="background1"/>
              </w:rPr>
              <w:t>Revision No.</w:t>
            </w:r>
          </w:p>
        </w:tc>
        <w:tc>
          <w:tcPr>
            <w:tcW w:w="1605" w:type="dxa"/>
            <w:shd w:val="clear" w:color="auto" w:fill="B6231D"/>
            <w:vAlign w:val="center"/>
          </w:tcPr>
          <w:p w14:paraId="13F87CB0"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Prepared By</w:t>
            </w:r>
          </w:p>
        </w:tc>
        <w:tc>
          <w:tcPr>
            <w:tcW w:w="4690" w:type="dxa"/>
            <w:shd w:val="clear" w:color="auto" w:fill="B6231D"/>
            <w:vAlign w:val="center"/>
          </w:tcPr>
          <w:p w14:paraId="3ED42436"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Description</w:t>
            </w:r>
          </w:p>
        </w:tc>
        <w:tc>
          <w:tcPr>
            <w:tcW w:w="1629" w:type="dxa"/>
            <w:shd w:val="clear" w:color="auto" w:fill="B6231D"/>
            <w:vAlign w:val="center"/>
          </w:tcPr>
          <w:p w14:paraId="6B7DEEE7" w14:textId="77777777" w:rsidR="00350AFB" w:rsidRPr="00FA2717" w:rsidRDefault="00350AFB" w:rsidP="00527895">
            <w:pPr>
              <w:suppressAutoHyphens w:val="0"/>
              <w:spacing w:after="0" w:line="240" w:lineRule="auto"/>
              <w:jc w:val="center"/>
              <w:rPr>
                <w:rFonts w:cs="Arial"/>
                <w:b/>
                <w:color w:val="FFFFFF" w:themeColor="background1"/>
              </w:rPr>
            </w:pPr>
            <w:r w:rsidRPr="00FA2717">
              <w:rPr>
                <w:rFonts w:cs="Arial"/>
                <w:b/>
                <w:color w:val="FFFFFF" w:themeColor="background1"/>
              </w:rPr>
              <w:t>Date</w:t>
            </w:r>
          </w:p>
        </w:tc>
      </w:tr>
      <w:tr w:rsidR="00350AFB" w:rsidRPr="00E177C7" w14:paraId="7097696B" w14:textId="77777777" w:rsidTr="00830DDA">
        <w:trPr>
          <w:trHeight w:val="362"/>
        </w:trPr>
        <w:tc>
          <w:tcPr>
            <w:tcW w:w="1076" w:type="dxa"/>
            <w:shd w:val="clear" w:color="auto" w:fill="auto"/>
            <w:vAlign w:val="center"/>
          </w:tcPr>
          <w:p w14:paraId="784EB5B8"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0</w:t>
            </w:r>
          </w:p>
        </w:tc>
        <w:tc>
          <w:tcPr>
            <w:tcW w:w="1605" w:type="dxa"/>
            <w:shd w:val="clear" w:color="auto" w:fill="auto"/>
            <w:vAlign w:val="center"/>
          </w:tcPr>
          <w:p w14:paraId="7E9E51B8"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4690" w:type="dxa"/>
            <w:shd w:val="clear" w:color="auto" w:fill="auto"/>
            <w:vAlign w:val="center"/>
          </w:tcPr>
          <w:p w14:paraId="1AB2060B" w14:textId="77777777" w:rsidR="00350AFB" w:rsidRPr="00E177C7" w:rsidRDefault="00350AFB" w:rsidP="00527895">
            <w:pPr>
              <w:suppressAutoHyphens w:val="0"/>
              <w:spacing w:after="0" w:line="240" w:lineRule="auto"/>
              <w:rPr>
                <w:rFonts w:cs="Arial"/>
                <w:highlight w:val="lightGray"/>
              </w:rPr>
            </w:pPr>
            <w:r w:rsidRPr="00E177C7">
              <w:rPr>
                <w:rFonts w:cs="Arial"/>
                <w:highlight w:val="lightGray"/>
              </w:rPr>
              <w:t>&lt;Draft for review&gt;</w:t>
            </w:r>
          </w:p>
        </w:tc>
        <w:tc>
          <w:tcPr>
            <w:tcW w:w="1629" w:type="dxa"/>
            <w:shd w:val="clear" w:color="auto" w:fill="auto"/>
            <w:vAlign w:val="center"/>
          </w:tcPr>
          <w:sdt>
            <w:sdtPr>
              <w:rPr>
                <w:rFonts w:cs="Arial"/>
                <w:highlight w:val="lightGray"/>
              </w:rPr>
              <w:id w:val="-1393119543"/>
              <w:placeholder>
                <w:docPart w:val="2835E8F1157E4EE0927A050B3A782A1B"/>
              </w:placeholder>
              <w:date>
                <w:dateFormat w:val="d/MM/yyyy"/>
                <w:lid w:val="en-NZ"/>
                <w:storeMappedDataAs w:val="dateTime"/>
                <w:calendar w:val="gregorian"/>
              </w:date>
            </w:sdtPr>
            <w:sdtEndPr/>
            <w:sdtContent>
              <w:p w14:paraId="3A9E93C3"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&lt;xx/</w:t>
                </w:r>
                <w:proofErr w:type="spellStart"/>
                <w:r w:rsidRPr="00E177C7">
                  <w:rPr>
                    <w:rFonts w:cs="Arial"/>
                    <w:highlight w:val="lightGray"/>
                  </w:rPr>
                  <w:t>yy</w:t>
                </w:r>
                <w:proofErr w:type="spellEnd"/>
                <w:r w:rsidRPr="00E177C7">
                  <w:rPr>
                    <w:rFonts w:cs="Arial"/>
                    <w:highlight w:val="lightGray"/>
                  </w:rPr>
                  <w:t>/</w:t>
                </w:r>
                <w:proofErr w:type="spellStart"/>
                <w:r w:rsidRPr="00E177C7">
                  <w:rPr>
                    <w:rFonts w:cs="Arial"/>
                    <w:highlight w:val="lightGray"/>
                  </w:rPr>
                  <w:t>yyyy</w:t>
                </w:r>
                <w:proofErr w:type="spellEnd"/>
                <w:r w:rsidRPr="00E177C7">
                  <w:rPr>
                    <w:rFonts w:cs="Arial"/>
                    <w:highlight w:val="lightGray"/>
                  </w:rPr>
                  <w:t>&gt;</w:t>
                </w:r>
              </w:p>
            </w:sdtContent>
          </w:sdt>
        </w:tc>
      </w:tr>
      <w:tr w:rsidR="00350AFB" w:rsidRPr="00E177C7" w14:paraId="4C1B667C" w14:textId="77777777" w:rsidTr="00830DDA">
        <w:trPr>
          <w:trHeight w:val="362"/>
        </w:trPr>
        <w:tc>
          <w:tcPr>
            <w:tcW w:w="1076" w:type="dxa"/>
            <w:shd w:val="clear" w:color="auto" w:fill="auto"/>
            <w:vAlign w:val="center"/>
          </w:tcPr>
          <w:p w14:paraId="7BB415F1"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1</w:t>
            </w:r>
          </w:p>
        </w:tc>
        <w:tc>
          <w:tcPr>
            <w:tcW w:w="1605" w:type="dxa"/>
            <w:shd w:val="clear" w:color="auto" w:fill="auto"/>
            <w:vAlign w:val="center"/>
          </w:tcPr>
          <w:p w14:paraId="46BACA4B"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4690" w:type="dxa"/>
            <w:shd w:val="clear" w:color="auto" w:fill="auto"/>
            <w:vAlign w:val="center"/>
          </w:tcPr>
          <w:p w14:paraId="06EF6FF3" w14:textId="77777777" w:rsidR="00350AFB" w:rsidRPr="00E177C7" w:rsidRDefault="00350AFB" w:rsidP="00527895">
            <w:pPr>
              <w:suppressAutoHyphens w:val="0"/>
              <w:spacing w:after="0" w:line="240" w:lineRule="auto"/>
              <w:rPr>
                <w:rFonts w:cs="Arial"/>
                <w:highlight w:val="lightGray"/>
              </w:rPr>
            </w:pPr>
            <w:r w:rsidRPr="00E177C7">
              <w:rPr>
                <w:rFonts w:cs="Arial"/>
                <w:highlight w:val="lightGray"/>
              </w:rPr>
              <w:t>&lt;Final&gt;</w:t>
            </w:r>
          </w:p>
        </w:tc>
        <w:tc>
          <w:tcPr>
            <w:tcW w:w="1629" w:type="dxa"/>
            <w:shd w:val="clear" w:color="auto" w:fill="auto"/>
            <w:vAlign w:val="center"/>
          </w:tcPr>
          <w:sdt>
            <w:sdtPr>
              <w:rPr>
                <w:rFonts w:cs="Arial"/>
                <w:highlight w:val="lightGray"/>
              </w:rPr>
              <w:id w:val="904272532"/>
              <w:placeholder>
                <w:docPart w:val="2835E8F1157E4EE0927A050B3A782A1B"/>
              </w:placeholder>
              <w:date>
                <w:dateFormat w:val="d/MM/yyyy"/>
                <w:lid w:val="en-NZ"/>
                <w:storeMappedDataAs w:val="dateTime"/>
                <w:calendar w:val="gregorian"/>
              </w:date>
            </w:sdtPr>
            <w:sdtEndPr/>
            <w:sdtContent>
              <w:p w14:paraId="2AA66272" w14:textId="77777777" w:rsidR="00350AFB" w:rsidRPr="00E177C7" w:rsidRDefault="00350AFB" w:rsidP="00527895">
                <w:pPr>
                  <w:suppressAutoHyphens w:val="0"/>
                  <w:spacing w:after="0" w:line="240" w:lineRule="auto"/>
                  <w:jc w:val="center"/>
                  <w:rPr>
                    <w:rFonts w:cs="Arial"/>
                    <w:highlight w:val="lightGray"/>
                  </w:rPr>
                </w:pPr>
                <w:r w:rsidRPr="00E177C7">
                  <w:rPr>
                    <w:rFonts w:cs="Arial"/>
                    <w:highlight w:val="lightGray"/>
                  </w:rPr>
                  <w:t>&lt;xx/</w:t>
                </w:r>
                <w:proofErr w:type="spellStart"/>
                <w:r w:rsidRPr="00E177C7">
                  <w:rPr>
                    <w:rFonts w:cs="Arial"/>
                    <w:highlight w:val="lightGray"/>
                  </w:rPr>
                  <w:t>yy</w:t>
                </w:r>
                <w:proofErr w:type="spellEnd"/>
                <w:r w:rsidRPr="00E177C7">
                  <w:rPr>
                    <w:rFonts w:cs="Arial"/>
                    <w:highlight w:val="lightGray"/>
                  </w:rPr>
                  <w:t>/</w:t>
                </w:r>
                <w:proofErr w:type="spellStart"/>
                <w:r w:rsidRPr="00E177C7">
                  <w:rPr>
                    <w:rFonts w:cs="Arial"/>
                    <w:highlight w:val="lightGray"/>
                  </w:rPr>
                  <w:t>yyyy</w:t>
                </w:r>
                <w:proofErr w:type="spellEnd"/>
                <w:r w:rsidRPr="00E177C7">
                  <w:rPr>
                    <w:rFonts w:cs="Arial"/>
                    <w:highlight w:val="lightGray"/>
                  </w:rPr>
                  <w:t>&gt;</w:t>
                </w:r>
              </w:p>
            </w:sdtContent>
          </w:sdt>
        </w:tc>
      </w:tr>
      <w:tr w:rsidR="00350AFB" w:rsidRPr="00E177C7" w14:paraId="1D7A7D98" w14:textId="77777777" w:rsidTr="00830DDA">
        <w:trPr>
          <w:trHeight w:val="362"/>
        </w:trPr>
        <w:tc>
          <w:tcPr>
            <w:tcW w:w="1076" w:type="dxa"/>
            <w:shd w:val="clear" w:color="auto" w:fill="auto"/>
            <w:vAlign w:val="center"/>
          </w:tcPr>
          <w:p w14:paraId="5237904B"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38A760A4"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083353CA"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3422288D" w14:textId="77777777" w:rsidR="00350AFB" w:rsidRPr="00E177C7" w:rsidRDefault="00350AFB" w:rsidP="00527895">
            <w:pPr>
              <w:suppressAutoHyphens w:val="0"/>
              <w:spacing w:after="0" w:line="240" w:lineRule="auto"/>
              <w:jc w:val="center"/>
              <w:rPr>
                <w:rFonts w:cs="Arial"/>
              </w:rPr>
            </w:pPr>
          </w:p>
        </w:tc>
      </w:tr>
      <w:tr w:rsidR="00350AFB" w:rsidRPr="00E177C7" w14:paraId="1FBDF6CD" w14:textId="77777777" w:rsidTr="00830DDA">
        <w:trPr>
          <w:trHeight w:val="362"/>
        </w:trPr>
        <w:tc>
          <w:tcPr>
            <w:tcW w:w="1076" w:type="dxa"/>
            <w:shd w:val="clear" w:color="auto" w:fill="auto"/>
            <w:vAlign w:val="center"/>
          </w:tcPr>
          <w:p w14:paraId="7F30F7EC"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14A4126C"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75636C1C"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023754D4" w14:textId="77777777" w:rsidR="00350AFB" w:rsidRPr="00E177C7" w:rsidRDefault="00350AFB" w:rsidP="00527895">
            <w:pPr>
              <w:suppressAutoHyphens w:val="0"/>
              <w:spacing w:after="0" w:line="240" w:lineRule="auto"/>
              <w:jc w:val="center"/>
              <w:rPr>
                <w:rFonts w:cs="Arial"/>
              </w:rPr>
            </w:pPr>
          </w:p>
        </w:tc>
      </w:tr>
      <w:tr w:rsidR="00350AFB" w:rsidRPr="00E177C7" w14:paraId="57778F29" w14:textId="77777777" w:rsidTr="00830DDA">
        <w:trPr>
          <w:trHeight w:val="362"/>
        </w:trPr>
        <w:tc>
          <w:tcPr>
            <w:tcW w:w="1076" w:type="dxa"/>
            <w:shd w:val="clear" w:color="auto" w:fill="auto"/>
            <w:vAlign w:val="center"/>
          </w:tcPr>
          <w:p w14:paraId="55B1C946" w14:textId="77777777" w:rsidR="00350AFB" w:rsidRPr="00E177C7" w:rsidRDefault="00350AFB" w:rsidP="00527895">
            <w:pPr>
              <w:suppressAutoHyphens w:val="0"/>
              <w:spacing w:after="0" w:line="240" w:lineRule="auto"/>
              <w:jc w:val="center"/>
              <w:rPr>
                <w:rFonts w:cs="Arial"/>
              </w:rPr>
            </w:pPr>
          </w:p>
        </w:tc>
        <w:tc>
          <w:tcPr>
            <w:tcW w:w="1605" w:type="dxa"/>
            <w:shd w:val="clear" w:color="auto" w:fill="auto"/>
            <w:vAlign w:val="center"/>
          </w:tcPr>
          <w:p w14:paraId="2083791E" w14:textId="77777777" w:rsidR="00350AFB" w:rsidRPr="00E177C7" w:rsidRDefault="00350AFB" w:rsidP="00527895">
            <w:pPr>
              <w:suppressAutoHyphens w:val="0"/>
              <w:spacing w:after="0" w:line="240" w:lineRule="auto"/>
              <w:rPr>
                <w:rFonts w:cs="Arial"/>
              </w:rPr>
            </w:pPr>
          </w:p>
        </w:tc>
        <w:tc>
          <w:tcPr>
            <w:tcW w:w="4690" w:type="dxa"/>
            <w:shd w:val="clear" w:color="auto" w:fill="auto"/>
            <w:vAlign w:val="center"/>
          </w:tcPr>
          <w:p w14:paraId="6ECA42F2"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0772FF4" w14:textId="77777777" w:rsidR="00350AFB" w:rsidRPr="00E177C7" w:rsidRDefault="00350AFB" w:rsidP="00527895">
            <w:pPr>
              <w:suppressAutoHyphens w:val="0"/>
              <w:spacing w:after="0" w:line="240" w:lineRule="auto"/>
              <w:jc w:val="center"/>
              <w:rPr>
                <w:rFonts w:cs="Arial"/>
              </w:rPr>
            </w:pPr>
          </w:p>
        </w:tc>
      </w:tr>
    </w:tbl>
    <w:p w14:paraId="20BC0AD6" w14:textId="77777777" w:rsidR="00067B54" w:rsidRPr="00E177C7" w:rsidRDefault="00067B54" w:rsidP="00527895">
      <w:pPr>
        <w:pStyle w:val="BodyText"/>
        <w:ind w:left="0"/>
        <w:rPr>
          <w:rFonts w:cs="Arial"/>
        </w:rPr>
      </w:pPr>
    </w:p>
    <w:p w14:paraId="68F87FA4" w14:textId="77777777" w:rsidR="00067B54" w:rsidRPr="00B95C46" w:rsidRDefault="00067B54" w:rsidP="00527895">
      <w:pPr>
        <w:pStyle w:val="TableHeading"/>
        <w:ind w:left="0"/>
        <w:rPr>
          <w:rFonts w:cs="Arial"/>
          <w:sz w:val="24"/>
        </w:rPr>
      </w:pPr>
      <w:bookmarkStart w:id="5" w:name="_Toc328048794"/>
      <w:bookmarkStart w:id="6" w:name="_Toc328050184"/>
      <w:bookmarkStart w:id="7" w:name="_Toc328056961"/>
      <w:bookmarkStart w:id="8" w:name="_Toc328570544"/>
      <w:r w:rsidRPr="00B95C46">
        <w:rPr>
          <w:rFonts w:cs="Arial"/>
          <w:sz w:val="24"/>
        </w:rPr>
        <w:t>Document Acceptance</w:t>
      </w:r>
      <w:bookmarkEnd w:id="5"/>
      <w:bookmarkEnd w:id="6"/>
      <w:bookmarkEnd w:id="7"/>
      <w:bookmarkEnd w:id="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2552"/>
        <w:gridCol w:w="3486"/>
        <w:gridCol w:w="1629"/>
      </w:tblGrid>
      <w:tr w:rsidR="00FA2717" w:rsidRPr="00FA2717" w14:paraId="0969D75A" w14:textId="77777777" w:rsidTr="00FA2717">
        <w:trPr>
          <w:trHeight w:val="343"/>
        </w:trPr>
        <w:tc>
          <w:tcPr>
            <w:tcW w:w="1333" w:type="dxa"/>
            <w:shd w:val="clear" w:color="auto" w:fill="B6231D"/>
            <w:vAlign w:val="center"/>
          </w:tcPr>
          <w:p w14:paraId="2045B6DC"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Action</w:t>
            </w:r>
          </w:p>
        </w:tc>
        <w:tc>
          <w:tcPr>
            <w:tcW w:w="2552" w:type="dxa"/>
            <w:shd w:val="clear" w:color="auto" w:fill="B6231D"/>
            <w:vAlign w:val="center"/>
          </w:tcPr>
          <w:p w14:paraId="2D84C833"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Name</w:t>
            </w:r>
          </w:p>
        </w:tc>
        <w:tc>
          <w:tcPr>
            <w:tcW w:w="3486" w:type="dxa"/>
            <w:shd w:val="clear" w:color="auto" w:fill="B6231D"/>
            <w:vAlign w:val="center"/>
          </w:tcPr>
          <w:p w14:paraId="5A0121CB"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Signed</w:t>
            </w:r>
          </w:p>
        </w:tc>
        <w:tc>
          <w:tcPr>
            <w:tcW w:w="1629" w:type="dxa"/>
            <w:shd w:val="clear" w:color="auto" w:fill="B6231D"/>
            <w:vAlign w:val="center"/>
          </w:tcPr>
          <w:p w14:paraId="787A5DB5" w14:textId="77777777" w:rsidR="00350AFB" w:rsidRPr="00FA2717" w:rsidRDefault="00350AFB" w:rsidP="00527895">
            <w:pPr>
              <w:suppressAutoHyphens w:val="0"/>
              <w:spacing w:after="0" w:line="240" w:lineRule="auto"/>
              <w:rPr>
                <w:rFonts w:cs="Arial"/>
                <w:b/>
                <w:color w:val="FFFFFF" w:themeColor="background1"/>
              </w:rPr>
            </w:pPr>
            <w:r w:rsidRPr="00FA2717">
              <w:rPr>
                <w:rFonts w:cs="Arial"/>
                <w:b/>
                <w:color w:val="FFFFFF" w:themeColor="background1"/>
              </w:rPr>
              <w:t>Date</w:t>
            </w:r>
          </w:p>
        </w:tc>
      </w:tr>
      <w:tr w:rsidR="00350AFB" w:rsidRPr="00E177C7" w14:paraId="712320CE" w14:textId="77777777" w:rsidTr="00830DDA">
        <w:trPr>
          <w:trHeight w:val="567"/>
        </w:trPr>
        <w:tc>
          <w:tcPr>
            <w:tcW w:w="1333" w:type="dxa"/>
            <w:shd w:val="clear" w:color="auto" w:fill="auto"/>
            <w:vAlign w:val="center"/>
          </w:tcPr>
          <w:p w14:paraId="3C774F11" w14:textId="77777777" w:rsidR="00350AFB" w:rsidRPr="00E177C7" w:rsidRDefault="00350AFB" w:rsidP="00527895">
            <w:pPr>
              <w:suppressAutoHyphens w:val="0"/>
              <w:spacing w:after="0" w:line="240" w:lineRule="auto"/>
              <w:rPr>
                <w:rFonts w:cs="Arial"/>
              </w:rPr>
            </w:pPr>
            <w:r w:rsidRPr="00E177C7">
              <w:rPr>
                <w:rFonts w:cs="Arial"/>
              </w:rPr>
              <w:t>Site Visit by:</w:t>
            </w:r>
          </w:p>
        </w:tc>
        <w:tc>
          <w:tcPr>
            <w:tcW w:w="2552" w:type="dxa"/>
            <w:shd w:val="clear" w:color="auto" w:fill="auto"/>
            <w:vAlign w:val="center"/>
          </w:tcPr>
          <w:p w14:paraId="482121EE"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3A1F90BC"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8005E00" w14:textId="77777777" w:rsidR="00350AFB" w:rsidRPr="00E177C7" w:rsidRDefault="00350AFB" w:rsidP="00527895">
            <w:pPr>
              <w:suppressAutoHyphens w:val="0"/>
              <w:spacing w:after="0" w:line="240" w:lineRule="auto"/>
              <w:rPr>
                <w:rFonts w:cs="Arial"/>
              </w:rPr>
            </w:pPr>
          </w:p>
        </w:tc>
      </w:tr>
      <w:tr w:rsidR="00350AFB" w:rsidRPr="00E177C7" w14:paraId="2E68BC2E" w14:textId="77777777" w:rsidTr="00830DDA">
        <w:trPr>
          <w:trHeight w:val="567"/>
        </w:trPr>
        <w:tc>
          <w:tcPr>
            <w:tcW w:w="1333" w:type="dxa"/>
            <w:shd w:val="clear" w:color="auto" w:fill="auto"/>
            <w:vAlign w:val="center"/>
          </w:tcPr>
          <w:p w14:paraId="6BAE73DF" w14:textId="77777777" w:rsidR="00350AFB" w:rsidRPr="00E177C7" w:rsidRDefault="00350AFB" w:rsidP="00527895">
            <w:pPr>
              <w:suppressAutoHyphens w:val="0"/>
              <w:spacing w:after="0" w:line="240" w:lineRule="auto"/>
              <w:rPr>
                <w:rFonts w:cs="Arial"/>
              </w:rPr>
            </w:pPr>
            <w:r w:rsidRPr="00E177C7">
              <w:rPr>
                <w:rFonts w:cs="Arial"/>
              </w:rPr>
              <w:t>Prepared by:</w:t>
            </w:r>
          </w:p>
        </w:tc>
        <w:tc>
          <w:tcPr>
            <w:tcW w:w="2552" w:type="dxa"/>
            <w:shd w:val="clear" w:color="auto" w:fill="auto"/>
            <w:vAlign w:val="center"/>
          </w:tcPr>
          <w:p w14:paraId="1EA027BA" w14:textId="77777777" w:rsidR="00350AFB" w:rsidRPr="00E177C7" w:rsidRDefault="00350AFB"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0120CBD6"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62388C3C" w14:textId="77777777" w:rsidR="00350AFB" w:rsidRPr="00E177C7" w:rsidRDefault="00350AFB" w:rsidP="00527895">
            <w:pPr>
              <w:suppressAutoHyphens w:val="0"/>
              <w:spacing w:after="0" w:line="240" w:lineRule="auto"/>
              <w:rPr>
                <w:rFonts w:cs="Arial"/>
              </w:rPr>
            </w:pPr>
          </w:p>
        </w:tc>
      </w:tr>
      <w:tr w:rsidR="00350AFB" w:rsidRPr="00E177C7" w14:paraId="1AD5D1C8" w14:textId="77777777" w:rsidTr="00830DDA">
        <w:trPr>
          <w:trHeight w:val="567"/>
        </w:trPr>
        <w:tc>
          <w:tcPr>
            <w:tcW w:w="1333" w:type="dxa"/>
            <w:shd w:val="clear" w:color="auto" w:fill="auto"/>
            <w:vAlign w:val="center"/>
          </w:tcPr>
          <w:p w14:paraId="0308029D" w14:textId="77777777" w:rsidR="008D5203" w:rsidRPr="00E177C7" w:rsidRDefault="008D5203" w:rsidP="00527895">
            <w:pPr>
              <w:suppressAutoHyphens w:val="0"/>
              <w:spacing w:after="0" w:line="240" w:lineRule="auto"/>
              <w:rPr>
                <w:rFonts w:cs="Arial"/>
              </w:rPr>
            </w:pPr>
          </w:p>
          <w:p w14:paraId="6558E29A" w14:textId="77777777" w:rsidR="00350AFB" w:rsidRPr="00E177C7" w:rsidRDefault="00350AFB" w:rsidP="00527895">
            <w:pPr>
              <w:suppressAutoHyphens w:val="0"/>
              <w:spacing w:after="0" w:line="240" w:lineRule="auto"/>
              <w:rPr>
                <w:rFonts w:cs="Arial"/>
              </w:rPr>
            </w:pPr>
            <w:r w:rsidRPr="00E177C7">
              <w:rPr>
                <w:rFonts w:cs="Arial"/>
              </w:rPr>
              <w:t>Reviewed by:</w:t>
            </w:r>
          </w:p>
          <w:p w14:paraId="1DFA162D" w14:textId="77777777" w:rsidR="008D5203" w:rsidRPr="00E177C7" w:rsidRDefault="008D5203" w:rsidP="00527895">
            <w:pPr>
              <w:suppressAutoHyphens w:val="0"/>
              <w:spacing w:after="0" w:line="240" w:lineRule="auto"/>
              <w:rPr>
                <w:rFonts w:cs="Arial"/>
              </w:rPr>
            </w:pPr>
          </w:p>
          <w:p w14:paraId="1E3179DE" w14:textId="77777777" w:rsidR="008D5203" w:rsidRPr="00E177C7" w:rsidRDefault="008D5203" w:rsidP="00527895">
            <w:pPr>
              <w:suppressAutoHyphens w:val="0"/>
              <w:spacing w:after="0" w:line="240" w:lineRule="auto"/>
              <w:rPr>
                <w:rFonts w:cs="Arial"/>
              </w:rPr>
            </w:pPr>
            <w:r w:rsidRPr="00E177C7">
              <w:rPr>
                <w:rFonts w:cs="Arial"/>
              </w:rPr>
              <w:t>CPEng #</w:t>
            </w:r>
          </w:p>
        </w:tc>
        <w:tc>
          <w:tcPr>
            <w:tcW w:w="2552" w:type="dxa"/>
            <w:shd w:val="clear" w:color="auto" w:fill="auto"/>
            <w:vAlign w:val="center"/>
          </w:tcPr>
          <w:p w14:paraId="6B1CF1FE" w14:textId="77777777" w:rsidR="008D5203" w:rsidRPr="00E177C7" w:rsidRDefault="008D5203" w:rsidP="00527895">
            <w:pPr>
              <w:suppressAutoHyphens w:val="0"/>
              <w:spacing w:after="0" w:line="240" w:lineRule="auto"/>
              <w:rPr>
                <w:rFonts w:cs="Arial"/>
                <w:highlight w:val="lightGray"/>
              </w:rPr>
            </w:pPr>
          </w:p>
          <w:p w14:paraId="507C8DE4" w14:textId="77777777" w:rsidR="008D5203" w:rsidRPr="00E177C7" w:rsidRDefault="005A7C59" w:rsidP="00527895">
            <w:pPr>
              <w:suppressAutoHyphens w:val="0"/>
              <w:spacing w:after="0" w:line="240" w:lineRule="auto"/>
              <w:rPr>
                <w:rFonts w:cs="Arial"/>
                <w:highlight w:val="lightGray"/>
              </w:rPr>
            </w:pPr>
            <w:proofErr w:type="spellStart"/>
            <w:r w:rsidRPr="00E177C7">
              <w:rPr>
                <w:rFonts w:cs="Arial"/>
                <w:highlight w:val="lightGray"/>
              </w:rPr>
              <w:t>x</w:t>
            </w:r>
            <w:r w:rsidR="008D5203" w:rsidRPr="00E177C7">
              <w:rPr>
                <w:rFonts w:cs="Arial"/>
                <w:highlight w:val="lightGray"/>
              </w:rPr>
              <w:t>xxxxx</w:t>
            </w:r>
            <w:proofErr w:type="spellEnd"/>
          </w:p>
          <w:p w14:paraId="555C3DF7" w14:textId="77777777" w:rsidR="008D5203" w:rsidRPr="00E177C7" w:rsidRDefault="008D5203" w:rsidP="00527895">
            <w:pPr>
              <w:suppressAutoHyphens w:val="0"/>
              <w:spacing w:after="0" w:line="240" w:lineRule="auto"/>
              <w:rPr>
                <w:rFonts w:cs="Arial"/>
                <w:highlight w:val="lightGray"/>
              </w:rPr>
            </w:pPr>
          </w:p>
          <w:p w14:paraId="4EC21A46" w14:textId="77777777" w:rsidR="00350AFB" w:rsidRPr="00E177C7" w:rsidRDefault="008D5203"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0776DEB4"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764A48C0" w14:textId="77777777" w:rsidR="00350AFB" w:rsidRPr="00E177C7" w:rsidRDefault="00350AFB" w:rsidP="00527895">
            <w:pPr>
              <w:suppressAutoHyphens w:val="0"/>
              <w:spacing w:after="0" w:line="240" w:lineRule="auto"/>
              <w:rPr>
                <w:rFonts w:cs="Arial"/>
              </w:rPr>
            </w:pPr>
          </w:p>
        </w:tc>
      </w:tr>
      <w:tr w:rsidR="00350AFB" w:rsidRPr="00E177C7" w14:paraId="1804403D" w14:textId="77777777" w:rsidTr="00830DDA">
        <w:trPr>
          <w:trHeight w:val="567"/>
        </w:trPr>
        <w:tc>
          <w:tcPr>
            <w:tcW w:w="1333" w:type="dxa"/>
            <w:shd w:val="clear" w:color="auto" w:fill="auto"/>
            <w:vAlign w:val="center"/>
          </w:tcPr>
          <w:p w14:paraId="17DDAC04" w14:textId="77777777" w:rsidR="00D042E7" w:rsidRPr="00E177C7" w:rsidRDefault="00D042E7" w:rsidP="00527895">
            <w:pPr>
              <w:suppressAutoHyphens w:val="0"/>
              <w:spacing w:after="0" w:line="240" w:lineRule="auto"/>
              <w:rPr>
                <w:rFonts w:cs="Arial"/>
              </w:rPr>
            </w:pPr>
          </w:p>
          <w:p w14:paraId="2E1CDE6F" w14:textId="77777777" w:rsidR="00350AFB" w:rsidRPr="00E177C7" w:rsidRDefault="00350AFB" w:rsidP="00527895">
            <w:pPr>
              <w:suppressAutoHyphens w:val="0"/>
              <w:spacing w:after="0" w:line="240" w:lineRule="auto"/>
              <w:rPr>
                <w:rFonts w:cs="Arial"/>
              </w:rPr>
            </w:pPr>
            <w:r w:rsidRPr="00E177C7">
              <w:rPr>
                <w:rFonts w:cs="Arial"/>
              </w:rPr>
              <w:t>Approved by:</w:t>
            </w:r>
          </w:p>
          <w:p w14:paraId="248E1F05" w14:textId="77777777" w:rsidR="00350AFB" w:rsidRPr="00E177C7" w:rsidRDefault="00350AFB" w:rsidP="00527895">
            <w:pPr>
              <w:suppressAutoHyphens w:val="0"/>
              <w:spacing w:after="0" w:line="240" w:lineRule="auto"/>
              <w:rPr>
                <w:rFonts w:cs="Arial"/>
              </w:rPr>
            </w:pPr>
          </w:p>
          <w:p w14:paraId="7B48BC5C" w14:textId="77777777" w:rsidR="00350AFB" w:rsidRPr="00E177C7" w:rsidRDefault="00350AFB" w:rsidP="00527895">
            <w:pPr>
              <w:suppressAutoHyphens w:val="0"/>
              <w:spacing w:after="0" w:line="240" w:lineRule="auto"/>
              <w:rPr>
                <w:rFonts w:cs="Arial"/>
              </w:rPr>
            </w:pPr>
            <w:r w:rsidRPr="00E177C7">
              <w:rPr>
                <w:rFonts w:cs="Arial"/>
              </w:rPr>
              <w:t>CPEng #</w:t>
            </w:r>
          </w:p>
        </w:tc>
        <w:tc>
          <w:tcPr>
            <w:tcW w:w="2552" w:type="dxa"/>
            <w:shd w:val="clear" w:color="auto" w:fill="auto"/>
            <w:vAlign w:val="center"/>
          </w:tcPr>
          <w:p w14:paraId="306F0272" w14:textId="77777777" w:rsidR="00D042E7" w:rsidRPr="00E177C7" w:rsidRDefault="00D042E7" w:rsidP="00527895">
            <w:pPr>
              <w:suppressAutoHyphens w:val="0"/>
              <w:spacing w:after="0" w:line="240" w:lineRule="auto"/>
              <w:rPr>
                <w:rFonts w:cs="Arial"/>
                <w:highlight w:val="lightGray"/>
              </w:rPr>
            </w:pPr>
          </w:p>
          <w:p w14:paraId="2DBD8DFB" w14:textId="77777777" w:rsidR="00350AFB" w:rsidRPr="00E177C7" w:rsidRDefault="005A7C59" w:rsidP="00527895">
            <w:pPr>
              <w:suppressAutoHyphens w:val="0"/>
              <w:spacing w:after="0" w:line="240" w:lineRule="auto"/>
              <w:rPr>
                <w:rFonts w:cs="Arial"/>
                <w:highlight w:val="lightGray"/>
              </w:rPr>
            </w:pPr>
            <w:proofErr w:type="spellStart"/>
            <w:r w:rsidRPr="00E177C7">
              <w:rPr>
                <w:rFonts w:cs="Arial"/>
                <w:highlight w:val="lightGray"/>
              </w:rPr>
              <w:t>x</w:t>
            </w:r>
            <w:r w:rsidR="00350AFB" w:rsidRPr="00E177C7">
              <w:rPr>
                <w:rFonts w:cs="Arial"/>
                <w:highlight w:val="lightGray"/>
              </w:rPr>
              <w:t>xxxxx</w:t>
            </w:r>
            <w:proofErr w:type="spellEnd"/>
          </w:p>
          <w:p w14:paraId="5BFCA35C" w14:textId="77777777" w:rsidR="00D042E7" w:rsidRPr="00E177C7" w:rsidRDefault="00D042E7" w:rsidP="00527895">
            <w:pPr>
              <w:suppressAutoHyphens w:val="0"/>
              <w:spacing w:after="0" w:line="240" w:lineRule="auto"/>
              <w:rPr>
                <w:rFonts w:cs="Arial"/>
                <w:highlight w:val="lightGray"/>
              </w:rPr>
            </w:pPr>
          </w:p>
          <w:p w14:paraId="0613DDB6" w14:textId="77777777" w:rsidR="00D042E7" w:rsidRPr="00E177C7" w:rsidRDefault="00D042E7" w:rsidP="00527895">
            <w:pPr>
              <w:suppressAutoHyphens w:val="0"/>
              <w:spacing w:after="0" w:line="240" w:lineRule="auto"/>
              <w:rPr>
                <w:rFonts w:cs="Arial"/>
                <w:highlight w:val="lightGray"/>
              </w:rPr>
            </w:pPr>
            <w:proofErr w:type="spellStart"/>
            <w:r w:rsidRPr="00E177C7">
              <w:rPr>
                <w:rFonts w:cs="Arial"/>
                <w:highlight w:val="lightGray"/>
              </w:rPr>
              <w:t>xxxxxx</w:t>
            </w:r>
            <w:proofErr w:type="spellEnd"/>
          </w:p>
        </w:tc>
        <w:tc>
          <w:tcPr>
            <w:tcW w:w="3486" w:type="dxa"/>
            <w:shd w:val="clear" w:color="auto" w:fill="auto"/>
            <w:vAlign w:val="center"/>
          </w:tcPr>
          <w:p w14:paraId="432D4810" w14:textId="77777777" w:rsidR="00350AFB" w:rsidRPr="00E177C7" w:rsidRDefault="00350AFB" w:rsidP="00527895">
            <w:pPr>
              <w:suppressAutoHyphens w:val="0"/>
              <w:spacing w:after="0" w:line="240" w:lineRule="auto"/>
              <w:rPr>
                <w:rFonts w:cs="Arial"/>
              </w:rPr>
            </w:pPr>
          </w:p>
        </w:tc>
        <w:tc>
          <w:tcPr>
            <w:tcW w:w="1629" w:type="dxa"/>
            <w:shd w:val="clear" w:color="auto" w:fill="auto"/>
            <w:vAlign w:val="center"/>
          </w:tcPr>
          <w:p w14:paraId="3B326973" w14:textId="77777777" w:rsidR="00350AFB" w:rsidRPr="00E177C7" w:rsidRDefault="00350AFB" w:rsidP="00527895">
            <w:pPr>
              <w:suppressAutoHyphens w:val="0"/>
              <w:spacing w:after="0" w:line="240" w:lineRule="auto"/>
              <w:rPr>
                <w:rFonts w:cs="Arial"/>
              </w:rPr>
            </w:pPr>
          </w:p>
        </w:tc>
      </w:tr>
    </w:tbl>
    <w:p w14:paraId="7621275E" w14:textId="77777777" w:rsidR="00067B54" w:rsidRPr="00E177C7" w:rsidRDefault="00067B54" w:rsidP="00527895">
      <w:pPr>
        <w:suppressAutoHyphens w:val="0"/>
        <w:spacing w:after="0" w:line="240" w:lineRule="auto"/>
        <w:rPr>
          <w:rFonts w:cs="Arial"/>
        </w:rPr>
      </w:pPr>
    </w:p>
    <w:p w14:paraId="70F03EBA" w14:textId="77777777" w:rsidR="00067B54" w:rsidRPr="00E177C7" w:rsidRDefault="00067B54" w:rsidP="00067B54">
      <w:pPr>
        <w:suppressAutoHyphens w:val="0"/>
        <w:spacing w:after="0" w:line="240" w:lineRule="auto"/>
        <w:rPr>
          <w:rFonts w:cs="Arial"/>
        </w:rPr>
      </w:pPr>
    </w:p>
    <w:p w14:paraId="4BA34FE5" w14:textId="77777777" w:rsidR="00A26A6C" w:rsidRPr="00E177C7" w:rsidRDefault="00A26A6C" w:rsidP="00A26A6C">
      <w:pPr>
        <w:rPr>
          <w:rFonts w:cs="Arial"/>
          <w:i/>
        </w:rPr>
      </w:pPr>
    </w:p>
    <w:p w14:paraId="533CD470" w14:textId="77777777" w:rsidR="005D60D8" w:rsidRPr="00E177C7" w:rsidRDefault="005D60D8" w:rsidP="00067B54">
      <w:pPr>
        <w:suppressAutoHyphens w:val="0"/>
        <w:spacing w:after="0" w:line="240" w:lineRule="auto"/>
        <w:rPr>
          <w:rFonts w:cs="Arial"/>
        </w:rPr>
      </w:pPr>
    </w:p>
    <w:p w14:paraId="5FAEBB21" w14:textId="77777777" w:rsidR="00BC4F74" w:rsidRPr="00E177C7" w:rsidRDefault="00BC4F74" w:rsidP="00067B54">
      <w:pPr>
        <w:suppressAutoHyphens w:val="0"/>
        <w:spacing w:after="0" w:line="240" w:lineRule="auto"/>
        <w:rPr>
          <w:rFonts w:cs="Arial"/>
        </w:rPr>
      </w:pPr>
    </w:p>
    <w:p w14:paraId="4D4DD726" w14:textId="77777777" w:rsidR="00CF3ED4" w:rsidRPr="00717ED6" w:rsidRDefault="00CF3ED4" w:rsidP="004A32A8">
      <w:pPr>
        <w:pStyle w:val="Heading1-nonumbers"/>
        <w:rPr>
          <w:highlight w:val="yellow"/>
        </w:rPr>
        <w:sectPr w:rsidR="00CF3ED4" w:rsidRPr="00717ED6" w:rsidSect="00830DDA">
          <w:headerReference w:type="even" r:id="rId17"/>
          <w:headerReference w:type="default" r:id="rId18"/>
          <w:footerReference w:type="default" r:id="rId19"/>
          <w:headerReference w:type="first" r:id="rId20"/>
          <w:pgSz w:w="11907" w:h="16839" w:code="9"/>
          <w:pgMar w:top="1440" w:right="1440" w:bottom="1440" w:left="1440" w:header="284" w:footer="425" w:gutter="0"/>
          <w:pgNumType w:start="0"/>
          <w:cols w:space="1671"/>
          <w:docGrid w:linePitch="360"/>
        </w:sectPr>
      </w:pPr>
    </w:p>
    <w:p w14:paraId="3E43B7CD" w14:textId="77777777" w:rsidR="006114A9" w:rsidRPr="004A32A8" w:rsidRDefault="00BC4F74" w:rsidP="004A32A8">
      <w:pPr>
        <w:pStyle w:val="Heading1-nonumbers"/>
      </w:pPr>
      <w:bookmarkStart w:id="9" w:name="_Toc48054066"/>
      <w:r w:rsidRPr="004A32A8">
        <w:lastRenderedPageBreak/>
        <w:t>Exec</w:t>
      </w:r>
      <w:r w:rsidR="006114A9" w:rsidRPr="004A32A8">
        <w:t>utive</w:t>
      </w:r>
      <w:r w:rsidRPr="004A32A8">
        <w:t xml:space="preserve"> Summary</w:t>
      </w:r>
      <w:bookmarkEnd w:id="9"/>
    </w:p>
    <w:p w14:paraId="5E11EE63" w14:textId="3656D043" w:rsidR="005A7C59" w:rsidRPr="00E177C7" w:rsidRDefault="006F3E05" w:rsidP="00000EF6">
      <w:pPr>
        <w:pStyle w:val="ExecText"/>
      </w:pPr>
      <w:bookmarkStart w:id="10" w:name="_Toc341085809"/>
      <w:r w:rsidRPr="00E177C7">
        <w:t>This b</w:t>
      </w:r>
      <w:r w:rsidR="00000EF6" w:rsidRPr="00E177C7">
        <w:t xml:space="preserve">uilding </w:t>
      </w:r>
      <w:r w:rsidRPr="00E177C7">
        <w:t>r</w:t>
      </w:r>
      <w:r w:rsidR="00000EF6" w:rsidRPr="00E177C7">
        <w:t xml:space="preserve">eport provides the results of </w:t>
      </w:r>
      <w:r w:rsidR="005A7D5D" w:rsidRPr="00E177C7">
        <w:t>a Detailed</w:t>
      </w:r>
      <w:r w:rsidR="00D9183D" w:rsidRPr="00E177C7">
        <w:t xml:space="preserve"> Seismic Assessment</w:t>
      </w:r>
      <w:r w:rsidR="00000EF6" w:rsidRPr="00E177C7">
        <w:t xml:space="preserve"> </w:t>
      </w:r>
      <w:r w:rsidRPr="00E177C7">
        <w:t>completed for the following b</w:t>
      </w:r>
      <w:r w:rsidR="00000EF6" w:rsidRPr="00E177C7">
        <w:t xml:space="preserve">uilding </w:t>
      </w:r>
      <w:r w:rsidR="00A36F56" w:rsidRPr="00E177C7">
        <w:t xml:space="preserve">on behalf of </w:t>
      </w:r>
      <w:r w:rsidR="00000EF6" w:rsidRPr="00E177C7">
        <w:t>the Mini</w:t>
      </w:r>
      <w:r w:rsidR="00AF1EC6" w:rsidRPr="00E177C7">
        <w:t>stry of Education</w:t>
      </w:r>
      <w:r w:rsidR="00000EF6" w:rsidRPr="00E177C7">
        <w:t xml:space="preserve">. The report </w:t>
      </w:r>
      <w:r w:rsidR="0094700A" w:rsidRPr="00E177C7">
        <w:t>outlines the basis</w:t>
      </w:r>
      <w:r w:rsidR="00000EF6" w:rsidRPr="00E177C7">
        <w:t xml:space="preserve"> </w:t>
      </w:r>
      <w:r w:rsidR="00AF7C32" w:rsidRPr="00E177C7">
        <w:t xml:space="preserve">of </w:t>
      </w:r>
      <w:r w:rsidR="00000EF6" w:rsidRPr="00E177C7">
        <w:t xml:space="preserve">the building’s </w:t>
      </w:r>
      <w:r w:rsidR="007A013A" w:rsidRPr="00E177C7">
        <w:t xml:space="preserve">%NBS </w:t>
      </w:r>
      <w:r w:rsidR="00A36F56" w:rsidRPr="00E177C7">
        <w:t>rating</w:t>
      </w:r>
      <w:r w:rsidR="006131B7" w:rsidRPr="00E177C7">
        <w:t>,</w:t>
      </w:r>
      <w:r w:rsidR="00000EF6" w:rsidRPr="00E177C7">
        <w:t xml:space="preserve"> </w:t>
      </w:r>
      <w:r w:rsidR="0094700A" w:rsidRPr="00E177C7">
        <w:t xml:space="preserve">describes </w:t>
      </w:r>
      <w:r w:rsidR="00000EF6" w:rsidRPr="00E177C7">
        <w:t xml:space="preserve">the </w:t>
      </w:r>
      <w:r w:rsidR="0094700A" w:rsidRPr="00E177C7">
        <w:t>structural weaknesses</w:t>
      </w:r>
      <w:r w:rsidR="00000EF6" w:rsidRPr="00E177C7">
        <w:t xml:space="preserve"> and presents </w:t>
      </w:r>
      <w:r w:rsidRPr="00E177C7">
        <w:t>recommendations</w:t>
      </w:r>
      <w:r w:rsidR="005A7D5D" w:rsidRPr="00E177C7">
        <w:t xml:space="preserve"> for improvements to mitigate potential risks</w:t>
      </w:r>
      <w:r w:rsidR="00000EF6" w:rsidRPr="00E177C7">
        <w:t>.</w:t>
      </w:r>
      <w:r w:rsidR="009D6987" w:rsidRPr="00E177C7">
        <w:t xml:space="preserve"> The table below presents </w:t>
      </w:r>
      <w:r w:rsidR="00AF1EC6" w:rsidRPr="00E177C7">
        <w:t>a summary of the assessment findings</w:t>
      </w:r>
      <w:r w:rsidR="006131B7" w:rsidRPr="00E177C7">
        <w:t>.</w:t>
      </w:r>
    </w:p>
    <w:tbl>
      <w:tblPr>
        <w:tblW w:w="0" w:type="auto"/>
        <w:tblInd w:w="-10" w:type="dxa"/>
        <w:tblLook w:val="04A0" w:firstRow="1" w:lastRow="0" w:firstColumn="1" w:lastColumn="0" w:noHBand="0" w:noVBand="1"/>
      </w:tblPr>
      <w:tblGrid>
        <w:gridCol w:w="2410"/>
        <w:gridCol w:w="6612"/>
      </w:tblGrid>
      <w:tr w:rsidR="00000EF6" w:rsidRPr="00E177C7" w14:paraId="1CFE4156"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bookmarkEnd w:id="10"/>
          <w:p w14:paraId="70F32341" w14:textId="77777777" w:rsidR="00000EF6" w:rsidRPr="00E177C7" w:rsidRDefault="00000EF6" w:rsidP="00000EF6">
            <w:pPr>
              <w:suppressAutoHyphens w:val="0"/>
              <w:spacing w:before="60" w:after="60" w:line="240" w:lineRule="auto"/>
              <w:rPr>
                <w:rFonts w:cs="Arial"/>
                <w:bCs/>
                <w:color w:val="000000"/>
                <w:lang w:eastAsia="en-NZ"/>
              </w:rPr>
            </w:pPr>
            <w:r w:rsidRPr="00E177C7">
              <w:rPr>
                <w:rFonts w:cs="Arial"/>
                <w:bCs/>
                <w:color w:val="000000"/>
                <w:lang w:eastAsia="en-NZ"/>
              </w:rPr>
              <w:t>School</w:t>
            </w:r>
          </w:p>
        </w:tc>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65E8" w14:textId="77777777" w:rsidR="00000EF6" w:rsidRPr="00E177C7" w:rsidRDefault="00000EF6" w:rsidP="00E966A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&lt;School name&gt;</w:t>
            </w:r>
          </w:p>
        </w:tc>
      </w:tr>
      <w:tr w:rsidR="00CF62D6" w:rsidRPr="00E177C7" w14:paraId="60A859E5"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611D41BA"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Bl</w:t>
            </w:r>
            <w:r w:rsidR="00000EF6" w:rsidRPr="00E177C7">
              <w:rPr>
                <w:rFonts w:cs="Arial"/>
                <w:bCs/>
                <w:color w:val="000000"/>
                <w:lang w:eastAsia="en-NZ"/>
              </w:rPr>
              <w:t>ock No</w:t>
            </w:r>
            <w:r w:rsidR="008C5466" w:rsidRPr="00E177C7">
              <w:rPr>
                <w:rFonts w:cs="Arial"/>
                <w:bCs/>
                <w:color w:val="000000"/>
                <w:lang w:eastAsia="en-NZ"/>
              </w:rPr>
              <w:t xml:space="preserve"> (PMIS)</w:t>
            </w:r>
            <w:r w:rsidR="00000EF6" w:rsidRPr="00E177C7">
              <w:rPr>
                <w:rFonts w:cs="Arial"/>
                <w:bCs/>
                <w:color w:val="000000"/>
                <w:lang w:eastAsia="en-NZ"/>
              </w:rPr>
              <w:t>.</w:t>
            </w:r>
          </w:p>
        </w:tc>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7355" w14:textId="77777777" w:rsidR="00CF62D6" w:rsidRPr="00E177C7" w:rsidRDefault="001D01F2" w:rsidP="000A7A57">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0A7A57" w:rsidRPr="00E177C7">
              <w:rPr>
                <w:rFonts w:cs="Arial"/>
                <w:color w:val="000000"/>
                <w:highlight w:val="lightGray"/>
                <w:lang w:eastAsia="en-NZ"/>
              </w:rPr>
              <w:t>PMIS</w:t>
            </w:r>
            <w:r w:rsidRPr="00E177C7">
              <w:rPr>
                <w:rFonts w:cs="Arial"/>
                <w:color w:val="000000"/>
                <w:highlight w:val="lightGray"/>
                <w:lang w:eastAsia="en-NZ"/>
              </w:rPr>
              <w:t xml:space="preserve"> block number </w:t>
            </w:r>
            <w:r w:rsidR="000A7A57" w:rsidRPr="00E177C7">
              <w:rPr>
                <w:rFonts w:cs="Arial"/>
                <w:color w:val="000000"/>
                <w:highlight w:val="lightGray"/>
                <w:lang w:eastAsia="en-NZ"/>
              </w:rPr>
              <w:t>or number off site plan</w:t>
            </w:r>
            <w:r w:rsidRPr="00E177C7">
              <w:rPr>
                <w:rFonts w:cs="Arial"/>
                <w:color w:val="000000"/>
                <w:highlight w:val="lightGray"/>
                <w:lang w:eastAsia="en-NZ"/>
              </w:rPr>
              <w:t>&gt;</w:t>
            </w:r>
          </w:p>
        </w:tc>
      </w:tr>
      <w:tr w:rsidR="00CF62D6" w:rsidRPr="00E177C7" w14:paraId="7922D5DA"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358D941D" w14:textId="77777777" w:rsidR="00CF62D6" w:rsidRPr="00E177C7" w:rsidRDefault="00912515" w:rsidP="00912515">
            <w:pPr>
              <w:suppressAutoHyphens w:val="0"/>
              <w:spacing w:before="60" w:after="60" w:line="240" w:lineRule="auto"/>
              <w:rPr>
                <w:rFonts w:cs="Arial"/>
                <w:bCs/>
                <w:color w:val="000000"/>
                <w:lang w:eastAsia="en-NZ"/>
              </w:rPr>
            </w:pPr>
            <w:r w:rsidRPr="00E177C7">
              <w:rPr>
                <w:rFonts w:cs="Arial"/>
                <w:bCs/>
                <w:color w:val="000000"/>
                <w:lang w:eastAsia="en-NZ"/>
              </w:rPr>
              <w:t>Block Name/</w:t>
            </w:r>
            <w:r w:rsidR="00CF62D6" w:rsidRPr="00E177C7">
              <w:rPr>
                <w:rFonts w:cs="Arial"/>
                <w:bCs/>
                <w:color w:val="000000"/>
                <w:lang w:eastAsia="en-NZ"/>
              </w:rPr>
              <w:t>Description</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1377E1EC" w14:textId="343DC873" w:rsidR="00CF62D6" w:rsidRPr="00E177C7" w:rsidRDefault="001D01F2" w:rsidP="00E966A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00C25D5E" w:rsidRPr="00E177C7">
              <w:rPr>
                <w:rFonts w:cs="Arial"/>
                <w:color w:val="000000"/>
                <w:highlight w:val="lightGray"/>
                <w:lang w:eastAsia="en-NZ"/>
              </w:rPr>
              <w:t xml:space="preserve"> main hall</w:t>
            </w:r>
            <w:r w:rsidR="00A36F56" w:rsidRPr="00E177C7">
              <w:rPr>
                <w:rFonts w:cs="Arial"/>
                <w:color w:val="000000"/>
                <w:highlight w:val="lightGray"/>
                <w:lang w:eastAsia="en-NZ"/>
              </w:rPr>
              <w:t>,</w:t>
            </w:r>
            <w:r w:rsidR="002F319A" w:rsidRPr="00E177C7">
              <w:rPr>
                <w:rFonts w:cs="Arial"/>
                <w:color w:val="000000"/>
                <w:highlight w:val="lightGray"/>
                <w:lang w:eastAsia="en-NZ"/>
              </w:rPr>
              <w:t xml:space="preserve"> </w:t>
            </w:r>
            <w:r w:rsidR="00C25D5E" w:rsidRPr="00E177C7">
              <w:rPr>
                <w:rFonts w:cs="Arial"/>
                <w:color w:val="000000"/>
                <w:highlight w:val="lightGray"/>
                <w:lang w:eastAsia="en-NZ"/>
              </w:rPr>
              <w:t>a</w:t>
            </w:r>
            <w:r w:rsidRPr="00E177C7">
              <w:rPr>
                <w:rFonts w:cs="Arial"/>
                <w:color w:val="000000"/>
                <w:highlight w:val="lightGray"/>
                <w:lang w:eastAsia="en-NZ"/>
              </w:rPr>
              <w:t>dmin block</w:t>
            </w:r>
            <w:r w:rsidR="00A36F56" w:rsidRPr="00E177C7">
              <w:rPr>
                <w:rFonts w:cs="Arial"/>
                <w:color w:val="000000"/>
                <w:highlight w:val="lightGray"/>
                <w:lang w:eastAsia="en-NZ"/>
              </w:rPr>
              <w:t xml:space="preserve"> or classroom block</w:t>
            </w:r>
            <w:r w:rsidRPr="00E177C7">
              <w:rPr>
                <w:rFonts w:cs="Arial"/>
                <w:color w:val="000000"/>
                <w:highlight w:val="lightGray"/>
                <w:lang w:eastAsia="en-NZ"/>
              </w:rPr>
              <w:t>&gt;</w:t>
            </w:r>
          </w:p>
        </w:tc>
      </w:tr>
      <w:tr w:rsidR="001D01F2" w:rsidRPr="00E177C7" w14:paraId="33DF6757"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p w14:paraId="4872F219" w14:textId="77777777" w:rsidR="001D01F2" w:rsidRPr="00E177C7" w:rsidRDefault="00912515" w:rsidP="00000EF6">
            <w:pPr>
              <w:suppressAutoHyphens w:val="0"/>
              <w:spacing w:before="60" w:after="60" w:line="240" w:lineRule="auto"/>
              <w:rPr>
                <w:rFonts w:cs="Arial"/>
                <w:bCs/>
                <w:color w:val="000000"/>
                <w:lang w:eastAsia="en-NZ"/>
              </w:rPr>
            </w:pPr>
            <w:r w:rsidRPr="00E177C7">
              <w:rPr>
                <w:rFonts w:cs="Arial"/>
                <w:bCs/>
                <w:color w:val="000000"/>
                <w:lang w:eastAsia="en-NZ"/>
              </w:rPr>
              <w:t xml:space="preserve">Known </w:t>
            </w:r>
            <w:r w:rsidR="001D01F2" w:rsidRPr="00E177C7">
              <w:rPr>
                <w:rFonts w:cs="Arial"/>
                <w:bCs/>
                <w:color w:val="000000"/>
                <w:lang w:eastAsia="en-NZ"/>
              </w:rPr>
              <w:t>Standard Design</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7CBE841E" w14:textId="77777777" w:rsidR="001D01F2" w:rsidRPr="00E177C7" w:rsidRDefault="000A7A57" w:rsidP="000A7A57">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Pr="00E177C7">
              <w:rPr>
                <w:rFonts w:cs="Arial"/>
                <w:color w:val="000000"/>
                <w:highlight w:val="lightGray"/>
                <w:lang w:eastAsia="en-NZ"/>
              </w:rPr>
              <w:t xml:space="preserve"> CANTY, </w:t>
            </w:r>
            <w:r w:rsidR="001D01F2" w:rsidRPr="00E177C7">
              <w:rPr>
                <w:rFonts w:cs="Arial"/>
                <w:color w:val="000000"/>
                <w:highlight w:val="lightGray"/>
                <w:lang w:eastAsia="en-NZ"/>
              </w:rPr>
              <w:t>CEBUS</w:t>
            </w:r>
            <w:r w:rsidRPr="00E177C7">
              <w:rPr>
                <w:rFonts w:cs="Arial"/>
                <w:color w:val="000000"/>
                <w:highlight w:val="lightGray"/>
                <w:lang w:eastAsia="en-NZ"/>
              </w:rPr>
              <w:t>, etc.</w:t>
            </w:r>
            <w:r w:rsidR="001D01F2" w:rsidRPr="00E177C7">
              <w:rPr>
                <w:rFonts w:cs="Arial"/>
                <w:color w:val="000000"/>
                <w:highlight w:val="lightGray"/>
                <w:lang w:eastAsia="en-NZ"/>
              </w:rPr>
              <w:t xml:space="preserve"> or non-standard&gt;</w:t>
            </w:r>
          </w:p>
        </w:tc>
      </w:tr>
      <w:tr w:rsidR="00912515" w:rsidRPr="00E177C7" w14:paraId="58A46F0E"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p w14:paraId="1C8C3293" w14:textId="04F29E73" w:rsidR="00912515" w:rsidRPr="00E177C7" w:rsidRDefault="00AF7C32" w:rsidP="00287F28">
            <w:pPr>
              <w:suppressAutoHyphens w:val="0"/>
              <w:spacing w:before="60" w:after="60" w:line="240" w:lineRule="auto"/>
              <w:rPr>
                <w:rFonts w:cs="Arial"/>
                <w:bCs/>
                <w:color w:val="000000"/>
                <w:lang w:eastAsia="en-NZ"/>
              </w:rPr>
            </w:pPr>
            <w:r w:rsidRPr="00E177C7">
              <w:rPr>
                <w:rFonts w:cs="Arial"/>
                <w:bCs/>
                <w:color w:val="000000"/>
                <w:lang w:eastAsia="en-NZ"/>
              </w:rPr>
              <w:t>N</w:t>
            </w:r>
            <w:r w:rsidR="00287F28" w:rsidRPr="00E177C7">
              <w:rPr>
                <w:rFonts w:cs="Arial"/>
                <w:bCs/>
                <w:color w:val="000000"/>
                <w:lang w:eastAsia="en-NZ"/>
              </w:rPr>
              <w:t>umber</w:t>
            </w:r>
            <w:r w:rsidRPr="00E177C7">
              <w:rPr>
                <w:rFonts w:cs="Arial"/>
                <w:bCs/>
                <w:color w:val="000000"/>
                <w:lang w:eastAsia="en-NZ"/>
              </w:rPr>
              <w:t xml:space="preserve"> of </w:t>
            </w:r>
            <w:r w:rsidR="00EA3C62" w:rsidRPr="00E177C7">
              <w:rPr>
                <w:rFonts w:cs="Arial"/>
                <w:bCs/>
                <w:color w:val="000000"/>
                <w:lang w:eastAsia="en-NZ"/>
              </w:rPr>
              <w:t>Storeys</w:t>
            </w:r>
            <w:r w:rsidR="00912515"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497CED32" w14:textId="77777777" w:rsidR="00912515" w:rsidRPr="00E177C7" w:rsidRDefault="008D5F92" w:rsidP="00DD4E3C">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&lt;2</w:t>
            </w:r>
            <w:r w:rsidR="00912515" w:rsidRPr="00E177C7">
              <w:rPr>
                <w:rFonts w:cs="Arial"/>
                <w:color w:val="000000"/>
                <w:highlight w:val="lightGray"/>
                <w:lang w:eastAsia="en-NZ"/>
              </w:rPr>
              <w:t>&gt;</w:t>
            </w:r>
          </w:p>
        </w:tc>
      </w:tr>
      <w:tr w:rsidR="00912515" w:rsidRPr="00E177C7" w14:paraId="63BF1359"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p w14:paraId="37454866" w14:textId="7D23BFF5" w:rsidR="00912515" w:rsidRPr="00E177C7" w:rsidRDefault="00912515" w:rsidP="00287F28">
            <w:pPr>
              <w:suppressAutoHyphens w:val="0"/>
              <w:spacing w:before="60" w:after="60" w:line="240" w:lineRule="auto"/>
              <w:rPr>
                <w:rFonts w:cs="Arial"/>
                <w:bCs/>
                <w:color w:val="000000"/>
                <w:lang w:eastAsia="en-NZ"/>
              </w:rPr>
            </w:pPr>
            <w:r w:rsidRPr="00E177C7">
              <w:rPr>
                <w:rFonts w:cs="Arial"/>
                <w:bCs/>
                <w:color w:val="000000"/>
                <w:lang w:eastAsia="en-NZ"/>
              </w:rPr>
              <w:t>Year of Design (approx</w:t>
            </w:r>
            <w:r w:rsidR="00287F28" w:rsidRPr="00E177C7">
              <w:rPr>
                <w:rFonts w:cs="Arial"/>
                <w:bCs/>
                <w:color w:val="000000"/>
                <w:lang w:eastAsia="en-NZ"/>
              </w:rPr>
              <w:t>imate</w:t>
            </w:r>
            <w:r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77F74280" w14:textId="77777777" w:rsidR="00912515" w:rsidRPr="00E177C7" w:rsidRDefault="00912515" w:rsidP="00A34341">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Pr="00E177C7">
              <w:rPr>
                <w:rFonts w:cs="Arial"/>
                <w:color w:val="000000"/>
                <w:highlight w:val="lightGray"/>
                <w:lang w:eastAsia="en-NZ"/>
              </w:rPr>
              <w:t xml:space="preserve"> </w:t>
            </w:r>
            <w:r w:rsidR="00A34341" w:rsidRPr="00E177C7">
              <w:rPr>
                <w:rFonts w:cs="Arial"/>
                <w:color w:val="000000"/>
                <w:highlight w:val="lightGray"/>
                <w:lang w:eastAsia="en-NZ"/>
              </w:rPr>
              <w:t xml:space="preserve">1965 </w:t>
            </w:r>
            <w:r w:rsidR="00291314" w:rsidRPr="00E177C7">
              <w:rPr>
                <w:rFonts w:cs="Arial"/>
                <w:color w:val="000000"/>
                <w:highlight w:val="lightGray"/>
                <w:lang w:eastAsia="en-NZ"/>
              </w:rPr>
              <w:t>approx.</w:t>
            </w:r>
            <w:r w:rsidRPr="00E177C7">
              <w:rPr>
                <w:rFonts w:cs="Arial"/>
                <w:color w:val="000000"/>
                <w:highlight w:val="lightGray"/>
                <w:lang w:eastAsia="en-NZ"/>
              </w:rPr>
              <w:t>&gt;</w:t>
            </w:r>
          </w:p>
        </w:tc>
      </w:tr>
      <w:tr w:rsidR="00912515" w:rsidRPr="00E177C7" w14:paraId="4DA9311C"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p w14:paraId="34561812" w14:textId="77777777" w:rsidR="00912515" w:rsidRPr="00E177C7" w:rsidRDefault="00912515" w:rsidP="00000EF6">
            <w:pPr>
              <w:suppressAutoHyphens w:val="0"/>
              <w:spacing w:before="60" w:after="60" w:line="240" w:lineRule="auto"/>
              <w:rPr>
                <w:rFonts w:cs="Arial"/>
                <w:bCs/>
                <w:color w:val="000000"/>
                <w:lang w:eastAsia="en-NZ"/>
              </w:rPr>
            </w:pPr>
            <w:r w:rsidRPr="00E177C7">
              <w:rPr>
                <w:rFonts w:cs="Arial"/>
                <w:bCs/>
                <w:color w:val="000000"/>
                <w:lang w:eastAsia="en-NZ"/>
              </w:rPr>
              <w:t>Gross Floor Area (m</w:t>
            </w:r>
            <w:r w:rsidRPr="00E177C7">
              <w:rPr>
                <w:rFonts w:cs="Arial"/>
                <w:bCs/>
                <w:color w:val="000000"/>
                <w:vertAlign w:val="superscript"/>
                <w:lang w:eastAsia="en-NZ"/>
              </w:rPr>
              <w:t>2</w:t>
            </w:r>
            <w:r w:rsidRPr="00E177C7">
              <w:rPr>
                <w:rFonts w:cs="Arial"/>
                <w:bCs/>
                <w:color w:val="000000"/>
                <w:lang w:eastAsia="en-NZ"/>
              </w:rPr>
              <w:t>)</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65E6431A" w14:textId="77777777" w:rsidR="00912515" w:rsidRPr="00E177C7" w:rsidRDefault="00912515" w:rsidP="00DD4E3C">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75693C" w:rsidRPr="00E177C7">
              <w:rPr>
                <w:rFonts w:cs="Arial"/>
                <w:color w:val="000000"/>
                <w:highlight w:val="lightGray"/>
                <w:lang w:eastAsia="en-NZ"/>
              </w:rPr>
              <w:t>1</w:t>
            </w:r>
            <w:r w:rsidRPr="00E177C7">
              <w:rPr>
                <w:rFonts w:cs="Arial"/>
                <w:color w:val="000000"/>
                <w:highlight w:val="lightGray"/>
                <w:lang w:eastAsia="en-NZ"/>
              </w:rPr>
              <w:t>242&gt;</w:t>
            </w:r>
          </w:p>
        </w:tc>
      </w:tr>
      <w:tr w:rsidR="00CF62D6" w:rsidRPr="00E177C7" w14:paraId="5AC6DBB1"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6ECDD1E4"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Construction Type</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68FA060C" w14:textId="77777777" w:rsidR="00CF62D6" w:rsidRPr="00E177C7" w:rsidRDefault="001D01F2" w:rsidP="00C25D5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00E31EB3" w:rsidRPr="00E177C7">
              <w:rPr>
                <w:rFonts w:cs="Arial"/>
                <w:color w:val="000000"/>
                <w:highlight w:val="lightGray"/>
                <w:lang w:eastAsia="en-NZ"/>
              </w:rPr>
              <w:t xml:space="preserve"> </w:t>
            </w:r>
            <w:r w:rsidR="00C25D5E" w:rsidRPr="00E177C7">
              <w:rPr>
                <w:rFonts w:cs="Arial"/>
                <w:color w:val="000000"/>
                <w:highlight w:val="lightGray"/>
                <w:lang w:eastAsia="en-NZ"/>
              </w:rPr>
              <w:t>c</w:t>
            </w:r>
            <w:r w:rsidR="008D5F92" w:rsidRPr="00E177C7">
              <w:rPr>
                <w:rFonts w:cs="Arial"/>
                <w:color w:val="000000"/>
                <w:highlight w:val="lightGray"/>
                <w:lang w:eastAsia="en-NZ"/>
              </w:rPr>
              <w:t>oncrete frame with infill masonry walls</w:t>
            </w:r>
            <w:r w:rsidRPr="00E177C7">
              <w:rPr>
                <w:rFonts w:cs="Arial"/>
                <w:color w:val="000000"/>
                <w:highlight w:val="lightGray"/>
                <w:lang w:eastAsia="en-NZ"/>
              </w:rPr>
              <w:t>&gt;</w:t>
            </w:r>
          </w:p>
        </w:tc>
      </w:tr>
      <w:tr w:rsidR="00CF62D6" w:rsidRPr="00E177C7" w14:paraId="05AF8CE0"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19E6ED45" w14:textId="77777777" w:rsidR="00CF62D6" w:rsidRPr="00E177C7" w:rsidRDefault="001D01F2" w:rsidP="00000EF6">
            <w:pPr>
              <w:suppressAutoHyphens w:val="0"/>
              <w:spacing w:before="60" w:after="60" w:line="240" w:lineRule="auto"/>
              <w:rPr>
                <w:rFonts w:cs="Arial"/>
                <w:bCs/>
                <w:color w:val="000000"/>
                <w:lang w:eastAsia="en-NZ"/>
              </w:rPr>
            </w:pPr>
            <w:r w:rsidRPr="00E177C7">
              <w:rPr>
                <w:rFonts w:cs="Arial"/>
                <w:bCs/>
                <w:color w:val="000000"/>
                <w:lang w:eastAsia="en-NZ"/>
              </w:rPr>
              <w:t>Assessment</w:t>
            </w:r>
            <w:r w:rsidR="00CF62D6" w:rsidRPr="00E177C7">
              <w:rPr>
                <w:rFonts w:cs="Arial"/>
                <w:bCs/>
                <w:color w:val="000000"/>
                <w:lang w:eastAsia="en-NZ"/>
              </w:rPr>
              <w:t xml:space="preserve"> Type</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4B292CFC" w14:textId="77777777" w:rsidR="00CF62D6" w:rsidRPr="00E177C7" w:rsidRDefault="008D5F92" w:rsidP="00E966AD">
            <w:pPr>
              <w:suppressAutoHyphens w:val="0"/>
              <w:spacing w:after="0" w:line="240" w:lineRule="auto"/>
              <w:rPr>
                <w:rFonts w:cs="Arial"/>
                <w:color w:val="000000"/>
                <w:highlight w:val="lightGray"/>
                <w:lang w:eastAsia="en-NZ"/>
              </w:rPr>
            </w:pPr>
            <w:r w:rsidRPr="00E177C7">
              <w:rPr>
                <w:rFonts w:cs="Arial"/>
                <w:color w:val="000000"/>
                <w:lang w:eastAsia="en-NZ"/>
              </w:rPr>
              <w:t>Detailed</w:t>
            </w:r>
          </w:p>
        </w:tc>
      </w:tr>
      <w:tr w:rsidR="00CF62D6" w:rsidRPr="00E177C7" w14:paraId="0C4140AD"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3ABC323C" w14:textId="77777777" w:rsidR="00CF62D6" w:rsidRPr="00E177C7" w:rsidRDefault="00AF1EC6" w:rsidP="001D01F2">
            <w:pPr>
              <w:suppressAutoHyphens w:val="0"/>
              <w:spacing w:before="60" w:after="60" w:line="240" w:lineRule="auto"/>
              <w:rPr>
                <w:rFonts w:cs="Arial"/>
                <w:bCs/>
                <w:color w:val="000000"/>
                <w:lang w:eastAsia="en-NZ"/>
              </w:rPr>
            </w:pPr>
            <w:r w:rsidRPr="00E177C7">
              <w:rPr>
                <w:rFonts w:cs="Arial"/>
                <w:bCs/>
                <w:color w:val="000000"/>
                <w:lang w:eastAsia="en-NZ"/>
              </w:rPr>
              <w:t>Date Building Inspected</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60DFFEDD" w14:textId="419CF323" w:rsidR="00CF62D6" w:rsidRPr="00E177C7" w:rsidRDefault="001D01F2" w:rsidP="003F11FD">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0A7A57" w:rsidRPr="00E177C7">
              <w:rPr>
                <w:rFonts w:cs="Arial"/>
                <w:color w:val="000000"/>
                <w:highlight w:val="lightGray"/>
                <w:lang w:eastAsia="en-NZ"/>
              </w:rPr>
              <w:t xml:space="preserve">date of actual inspection of building </w:t>
            </w:r>
            <w:r w:rsidR="00251BAC" w:rsidRPr="00E177C7">
              <w:rPr>
                <w:rFonts w:cs="Arial"/>
                <w:color w:val="000000"/>
                <w:highlight w:val="lightGray"/>
                <w:lang w:eastAsia="en-NZ"/>
              </w:rPr>
              <w:t>e.g.</w:t>
            </w:r>
            <w:r w:rsidR="000A7A57" w:rsidRPr="00E177C7">
              <w:rPr>
                <w:rFonts w:cs="Arial"/>
                <w:color w:val="000000"/>
                <w:highlight w:val="lightGray"/>
                <w:lang w:eastAsia="en-NZ"/>
              </w:rPr>
              <w:t xml:space="preserve"> </w:t>
            </w:r>
            <w:r w:rsidRPr="00E177C7">
              <w:rPr>
                <w:rFonts w:cs="Arial"/>
                <w:color w:val="000000"/>
                <w:highlight w:val="lightGray"/>
                <w:lang w:eastAsia="en-NZ"/>
              </w:rPr>
              <w:t xml:space="preserve">20 </w:t>
            </w:r>
            <w:r w:rsidR="00A36F56" w:rsidRPr="00E177C7">
              <w:rPr>
                <w:rFonts w:cs="Arial"/>
                <w:color w:val="000000"/>
                <w:highlight w:val="lightGray"/>
                <w:lang w:eastAsia="en-NZ"/>
              </w:rPr>
              <w:t>July 2020</w:t>
            </w:r>
            <w:r w:rsidRPr="00E177C7">
              <w:rPr>
                <w:rFonts w:cs="Arial"/>
                <w:color w:val="000000"/>
                <w:highlight w:val="lightGray"/>
                <w:lang w:eastAsia="en-NZ"/>
              </w:rPr>
              <w:t>&gt;</w:t>
            </w:r>
          </w:p>
        </w:tc>
      </w:tr>
      <w:tr w:rsidR="00CF62D6" w:rsidRPr="00E177C7" w14:paraId="307F191F"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3E5ADEE6" w14:textId="77777777"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Importance Level</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3F260448" w14:textId="3D285657" w:rsidR="00CF62D6" w:rsidRPr="00E177C7" w:rsidRDefault="00B00806" w:rsidP="001D01F2">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 </w:t>
            </w:r>
            <w:r w:rsidR="001D01F2" w:rsidRPr="00E177C7">
              <w:rPr>
                <w:rFonts w:cs="Arial"/>
                <w:color w:val="000000"/>
                <w:highlight w:val="lightGray"/>
                <w:lang w:eastAsia="en-NZ"/>
              </w:rPr>
              <w:t>&lt;</w:t>
            </w:r>
            <w:r w:rsidRPr="00E177C7">
              <w:rPr>
                <w:rFonts w:cs="Arial"/>
                <w:color w:val="000000"/>
                <w:highlight w:val="lightGray"/>
                <w:lang w:eastAsia="en-NZ"/>
              </w:rPr>
              <w:t xml:space="preserve">e.g. </w:t>
            </w:r>
            <w:r w:rsidR="003F11FD" w:rsidRPr="00E177C7">
              <w:rPr>
                <w:rFonts w:cs="Arial"/>
                <w:color w:val="000000"/>
                <w:highlight w:val="lightGray"/>
                <w:lang w:eastAsia="en-NZ"/>
              </w:rPr>
              <w:t>IL</w:t>
            </w:r>
            <w:r w:rsidR="00537C10" w:rsidRPr="00E177C7">
              <w:rPr>
                <w:rFonts w:cs="Arial"/>
                <w:color w:val="000000"/>
                <w:highlight w:val="lightGray"/>
                <w:lang w:eastAsia="en-NZ"/>
              </w:rPr>
              <w:t>2</w:t>
            </w:r>
            <w:r w:rsidR="001D01F2" w:rsidRPr="00E177C7">
              <w:rPr>
                <w:rFonts w:cs="Arial"/>
                <w:color w:val="000000"/>
                <w:highlight w:val="lightGray"/>
                <w:lang w:eastAsia="en-NZ"/>
              </w:rPr>
              <w:t>&gt;</w:t>
            </w:r>
          </w:p>
        </w:tc>
      </w:tr>
      <w:tr w:rsidR="00AF1EC6" w:rsidRPr="00E177C7" w14:paraId="000D9EA0" w14:textId="77777777" w:rsidTr="00FB57BD">
        <w:trPr>
          <w:trHeight w:val="1040"/>
        </w:trPr>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16F3815F" w14:textId="7EC902B3" w:rsidR="00AF1EC6" w:rsidRPr="00E177C7" w:rsidRDefault="00CE05B7" w:rsidP="007A7CC9">
            <w:pPr>
              <w:suppressAutoHyphens w:val="0"/>
              <w:spacing w:before="60" w:after="60" w:line="240" w:lineRule="auto"/>
              <w:rPr>
                <w:rFonts w:cs="Arial"/>
                <w:bCs/>
                <w:color w:val="000000"/>
                <w:lang w:eastAsia="en-NZ"/>
              </w:rPr>
            </w:pPr>
            <w:r>
              <w:rPr>
                <w:rFonts w:cs="Arial"/>
                <w:bCs/>
                <w:color w:val="000000"/>
                <w:lang w:eastAsia="en-NZ"/>
              </w:rPr>
              <w:t>Basis</w:t>
            </w:r>
            <w:r w:rsidRPr="00E177C7">
              <w:rPr>
                <w:rFonts w:cs="Arial"/>
                <w:bCs/>
                <w:color w:val="000000"/>
                <w:lang w:eastAsia="en-NZ"/>
              </w:rPr>
              <w:t xml:space="preserve"> </w:t>
            </w:r>
            <w:r w:rsidR="0094700A" w:rsidRPr="00E177C7">
              <w:rPr>
                <w:rFonts w:cs="Arial"/>
                <w:bCs/>
                <w:color w:val="000000"/>
                <w:lang w:eastAsia="en-NZ"/>
              </w:rPr>
              <w:t xml:space="preserve">of </w:t>
            </w:r>
            <w:r w:rsidR="00AF1EC6" w:rsidRPr="00E177C7">
              <w:rPr>
                <w:rFonts w:cs="Arial"/>
                <w:bCs/>
                <w:color w:val="000000"/>
                <w:lang w:eastAsia="en-NZ"/>
              </w:rPr>
              <w:t>Structural Assessment</w:t>
            </w:r>
          </w:p>
        </w:tc>
        <w:tc>
          <w:tcPr>
            <w:tcW w:w="6612" w:type="dxa"/>
            <w:tcBorders>
              <w:top w:val="nil"/>
              <w:left w:val="single" w:sz="4" w:space="0" w:color="auto"/>
              <w:bottom w:val="single" w:sz="4" w:space="0" w:color="auto"/>
              <w:right w:val="single" w:sz="4" w:space="0" w:color="auto"/>
            </w:tcBorders>
            <w:shd w:val="clear" w:color="auto" w:fill="auto"/>
            <w:vAlign w:val="center"/>
            <w:hideMark/>
          </w:tcPr>
          <w:p w14:paraId="16B6DB74" w14:textId="77777777" w:rsidR="00AF1EC6" w:rsidRPr="00E177C7" w:rsidRDefault="00AF1EC6" w:rsidP="008D5F92">
            <w:pPr>
              <w:suppressAutoHyphens w:val="0"/>
              <w:spacing w:after="0" w:line="240" w:lineRule="auto"/>
              <w:ind w:right="33"/>
              <w:rPr>
                <w:rFonts w:cs="Arial"/>
                <w:color w:val="000000"/>
                <w:highlight w:val="lightGray"/>
                <w:lang w:eastAsia="en-NZ"/>
              </w:rPr>
            </w:pPr>
            <w:r w:rsidRPr="00E177C7">
              <w:rPr>
                <w:rFonts w:cs="Arial"/>
                <w:color w:val="000000"/>
                <w:highlight w:val="lightGray"/>
                <w:lang w:eastAsia="en-NZ"/>
              </w:rPr>
              <w:t>&lt;</w:t>
            </w:r>
            <w:r w:rsidR="00251BAC" w:rsidRPr="00E177C7">
              <w:rPr>
                <w:rFonts w:cs="Arial"/>
                <w:color w:val="000000"/>
                <w:highlight w:val="lightGray"/>
                <w:lang w:eastAsia="en-NZ"/>
              </w:rPr>
              <w:t>e.g.</w:t>
            </w:r>
            <w:r w:rsidRPr="00E177C7">
              <w:rPr>
                <w:rFonts w:cs="Arial"/>
                <w:color w:val="000000"/>
                <w:highlight w:val="lightGray"/>
                <w:lang w:eastAsia="en-NZ"/>
              </w:rPr>
              <w:t xml:space="preserve"> </w:t>
            </w:r>
            <w:r w:rsidR="00C25D5E" w:rsidRPr="00E177C7">
              <w:rPr>
                <w:rFonts w:cs="Arial"/>
                <w:color w:val="000000"/>
                <w:highlight w:val="lightGray"/>
                <w:lang w:eastAsia="en-NZ"/>
              </w:rPr>
              <w:t>t</w:t>
            </w:r>
            <w:r w:rsidR="00EF4B90" w:rsidRPr="00E177C7">
              <w:rPr>
                <w:rFonts w:cs="Arial"/>
                <w:color w:val="000000"/>
                <w:highlight w:val="lightGray"/>
                <w:lang w:eastAsia="en-NZ"/>
              </w:rPr>
              <w:t>he assessment was based upon a physical</w:t>
            </w:r>
            <w:r w:rsidRPr="00E177C7">
              <w:rPr>
                <w:rFonts w:cs="Arial"/>
                <w:color w:val="000000"/>
                <w:highlight w:val="lightGray"/>
                <w:lang w:eastAsia="en-NZ"/>
              </w:rPr>
              <w:t xml:space="preserve"> </w:t>
            </w:r>
            <w:r w:rsidR="00EF4B90" w:rsidRPr="00E177C7">
              <w:rPr>
                <w:rFonts w:cs="Arial"/>
                <w:color w:val="000000"/>
                <w:highlight w:val="lightGray"/>
                <w:lang w:eastAsia="en-NZ"/>
              </w:rPr>
              <w:t xml:space="preserve">internal and external walk around, reviewing drawings and </w:t>
            </w:r>
            <w:r w:rsidR="008D5F92" w:rsidRPr="00E177C7">
              <w:rPr>
                <w:rFonts w:cs="Arial"/>
                <w:color w:val="000000"/>
                <w:highlight w:val="lightGray"/>
                <w:lang w:eastAsia="en-NZ"/>
              </w:rPr>
              <w:t>undertaking a detailed structural analysis</w:t>
            </w:r>
            <w:r w:rsidRPr="00E177C7">
              <w:rPr>
                <w:rFonts w:cs="Arial"/>
                <w:color w:val="000000"/>
                <w:highlight w:val="lightGray"/>
                <w:lang w:eastAsia="en-NZ"/>
              </w:rPr>
              <w:t xml:space="preserve"> &gt;</w:t>
            </w:r>
          </w:p>
        </w:tc>
      </w:tr>
      <w:tr w:rsidR="006865FD" w:rsidRPr="00E177C7" w14:paraId="0D6DE01B"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258B1D6B" w14:textId="77777777" w:rsidR="006865FD" w:rsidRPr="00E177C7" w:rsidRDefault="006865FD" w:rsidP="00000EF6">
            <w:pPr>
              <w:suppressAutoHyphens w:val="0"/>
              <w:spacing w:before="60" w:after="60" w:line="240" w:lineRule="auto"/>
              <w:rPr>
                <w:rFonts w:cs="Arial"/>
                <w:bCs/>
                <w:color w:val="000000"/>
                <w:highlight w:val="yellow"/>
                <w:lang w:eastAsia="en-NZ"/>
              </w:rPr>
            </w:pPr>
            <w:r w:rsidRPr="00E177C7">
              <w:rPr>
                <w:rFonts w:cs="Arial"/>
                <w:bCs/>
                <w:color w:val="000000"/>
                <w:lang w:eastAsia="en-NZ"/>
              </w:rPr>
              <w:t xml:space="preserve">Stairs </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64F45BAD" w14:textId="77777777" w:rsidR="006865FD" w:rsidRPr="00E177C7" w:rsidRDefault="00C25D5E" w:rsidP="00000EF6">
            <w:pPr>
              <w:suppressAutoHyphens w:val="0"/>
              <w:spacing w:after="0" w:line="240" w:lineRule="auto"/>
              <w:rPr>
                <w:rFonts w:cs="Arial"/>
                <w:color w:val="000000"/>
                <w:highlight w:val="yellow"/>
                <w:lang w:eastAsia="en-NZ"/>
              </w:rPr>
            </w:pPr>
            <w:r w:rsidRPr="00E177C7">
              <w:rPr>
                <w:rFonts w:cs="Arial"/>
                <w:color w:val="000000"/>
                <w:highlight w:val="lightGray"/>
                <w:lang w:eastAsia="en-NZ"/>
              </w:rPr>
              <w:t>&lt;c</w:t>
            </w:r>
            <w:r w:rsidR="005963FE" w:rsidRPr="00E177C7">
              <w:rPr>
                <w:rFonts w:cs="Arial"/>
                <w:color w:val="000000"/>
                <w:highlight w:val="lightGray"/>
                <w:lang w:eastAsia="en-NZ"/>
              </w:rPr>
              <w:t>ommentary on stairs</w:t>
            </w:r>
            <w:r w:rsidRPr="00E177C7">
              <w:rPr>
                <w:rFonts w:cs="Arial"/>
                <w:color w:val="000000"/>
                <w:highlight w:val="lightGray"/>
                <w:lang w:eastAsia="en-NZ"/>
              </w:rPr>
              <w:t>&gt;</w:t>
            </w:r>
          </w:p>
        </w:tc>
      </w:tr>
      <w:tr w:rsidR="00CF62D6" w:rsidRPr="00E177C7" w14:paraId="12C3743A"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4B3B20A2" w14:textId="66FD806E" w:rsidR="00CF62D6" w:rsidRPr="00E177C7" w:rsidRDefault="00CF62D6" w:rsidP="00000EF6">
            <w:pPr>
              <w:suppressAutoHyphens w:val="0"/>
              <w:spacing w:before="60" w:after="60" w:line="240" w:lineRule="auto"/>
              <w:rPr>
                <w:rFonts w:cs="Arial"/>
                <w:bCs/>
                <w:color w:val="000000"/>
                <w:lang w:eastAsia="en-NZ"/>
              </w:rPr>
            </w:pPr>
            <w:r w:rsidRPr="00E177C7">
              <w:rPr>
                <w:rFonts w:cs="Arial"/>
                <w:bCs/>
                <w:color w:val="000000"/>
                <w:lang w:eastAsia="en-NZ"/>
              </w:rPr>
              <w:t xml:space="preserve">%NBS </w:t>
            </w:r>
            <w:r w:rsidR="0094700A" w:rsidRPr="00E177C7">
              <w:rPr>
                <w:rFonts w:cs="Arial"/>
                <w:bCs/>
                <w:color w:val="000000"/>
                <w:lang w:eastAsia="en-NZ"/>
              </w:rPr>
              <w:t>rating</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365FC2DD" w14:textId="77777777" w:rsidR="00CF62D6" w:rsidRPr="00E177C7" w:rsidRDefault="00B00806" w:rsidP="00000EF6">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 </w:t>
            </w:r>
            <w:r w:rsidR="00115453" w:rsidRPr="00E177C7">
              <w:rPr>
                <w:rFonts w:cs="Arial"/>
                <w:color w:val="000000"/>
                <w:highlight w:val="lightGray"/>
                <w:lang w:eastAsia="en-NZ"/>
              </w:rPr>
              <w:t>&lt;</w:t>
            </w:r>
            <w:r w:rsidRPr="00E177C7">
              <w:rPr>
                <w:rFonts w:cs="Arial"/>
                <w:color w:val="000000"/>
                <w:highlight w:val="lightGray"/>
                <w:lang w:eastAsia="en-NZ"/>
              </w:rPr>
              <w:t xml:space="preserve">e.g. </w:t>
            </w:r>
            <w:r w:rsidR="00115453" w:rsidRPr="00E177C7">
              <w:rPr>
                <w:rFonts w:cs="Arial"/>
                <w:color w:val="000000"/>
                <w:highlight w:val="lightGray"/>
                <w:lang w:eastAsia="en-NZ"/>
              </w:rPr>
              <w:t>45% NBS</w:t>
            </w:r>
            <w:r w:rsidR="001D01F2" w:rsidRPr="00E177C7">
              <w:rPr>
                <w:rFonts w:cs="Arial"/>
                <w:color w:val="000000"/>
                <w:highlight w:val="lightGray"/>
                <w:lang w:eastAsia="en-NZ"/>
              </w:rPr>
              <w:t>&gt;</w:t>
            </w:r>
          </w:p>
        </w:tc>
      </w:tr>
      <w:tr w:rsidR="00CF62D6" w:rsidRPr="00E177C7" w14:paraId="51E03BFA"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6F4E83AC" w14:textId="2634F93E" w:rsidR="00CF62D6" w:rsidRPr="00E177C7" w:rsidRDefault="005F605D" w:rsidP="006F211B">
            <w:pPr>
              <w:suppressAutoHyphens w:val="0"/>
              <w:spacing w:before="60" w:after="60" w:line="240" w:lineRule="auto"/>
              <w:rPr>
                <w:rFonts w:cs="Arial"/>
                <w:bCs/>
                <w:color w:val="000000"/>
                <w:lang w:eastAsia="en-NZ"/>
              </w:rPr>
            </w:pPr>
            <w:r w:rsidRPr="00E177C7">
              <w:rPr>
                <w:rFonts w:cs="Arial"/>
                <w:bCs/>
                <w:color w:val="000000"/>
                <w:lang w:eastAsia="en-NZ"/>
              </w:rPr>
              <w:t>S</w:t>
            </w:r>
            <w:r w:rsidR="0094700A" w:rsidRPr="00E177C7">
              <w:rPr>
                <w:rFonts w:cs="Arial"/>
                <w:bCs/>
                <w:color w:val="000000"/>
                <w:lang w:eastAsia="en-NZ"/>
              </w:rPr>
              <w:t xml:space="preserve">tructural </w:t>
            </w:r>
            <w:r w:rsidRPr="00E177C7">
              <w:rPr>
                <w:rFonts w:cs="Arial"/>
                <w:bCs/>
                <w:color w:val="000000"/>
                <w:lang w:eastAsia="en-NZ"/>
              </w:rPr>
              <w:t>W</w:t>
            </w:r>
            <w:r w:rsidR="0094700A" w:rsidRPr="00E177C7">
              <w:rPr>
                <w:rFonts w:cs="Arial"/>
                <w:bCs/>
                <w:color w:val="000000"/>
                <w:lang w:eastAsia="en-NZ"/>
              </w:rPr>
              <w:t>eaknesse</w:t>
            </w:r>
            <w:r w:rsidRPr="00E177C7">
              <w:rPr>
                <w:rFonts w:cs="Arial"/>
                <w:bCs/>
                <w:color w:val="000000"/>
                <w:lang w:eastAsia="en-NZ"/>
              </w:rPr>
              <w:t>s</w:t>
            </w:r>
            <w:r w:rsidR="006F211B" w:rsidRPr="00E177C7">
              <w:rPr>
                <w:rFonts w:cs="Arial"/>
                <w:bCs/>
                <w:color w:val="000000"/>
                <w:lang w:eastAsia="en-NZ"/>
              </w:rPr>
              <w:t xml:space="preserve"> and life safety hazards</w:t>
            </w:r>
          </w:p>
        </w:tc>
        <w:tc>
          <w:tcPr>
            <w:tcW w:w="6612" w:type="dxa"/>
            <w:tcBorders>
              <w:top w:val="nil"/>
              <w:left w:val="single" w:sz="4" w:space="0" w:color="auto"/>
              <w:bottom w:val="single" w:sz="4" w:space="0" w:color="auto"/>
              <w:right w:val="single" w:sz="4" w:space="0" w:color="auto"/>
            </w:tcBorders>
            <w:shd w:val="clear" w:color="auto" w:fill="auto"/>
            <w:vAlign w:val="center"/>
            <w:hideMark/>
          </w:tcPr>
          <w:p w14:paraId="321E5CF0" w14:textId="2C900E8A" w:rsidR="00CF62D6" w:rsidRPr="00E177C7" w:rsidRDefault="001D01F2" w:rsidP="00C25D5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w:t>
            </w:r>
            <w:r w:rsidR="00FD5545" w:rsidRPr="00E177C7">
              <w:rPr>
                <w:rFonts w:cs="Arial"/>
                <w:color w:val="000000"/>
                <w:highlight w:val="lightGray"/>
                <w:lang w:eastAsia="en-NZ"/>
              </w:rPr>
              <w:t xml:space="preserve">list </w:t>
            </w:r>
            <w:r w:rsidR="0094700A" w:rsidRPr="00E177C7">
              <w:rPr>
                <w:rFonts w:cs="Arial"/>
                <w:color w:val="000000"/>
                <w:highlight w:val="lightGray"/>
                <w:lang w:eastAsia="en-NZ"/>
              </w:rPr>
              <w:t xml:space="preserve">the identified </w:t>
            </w:r>
            <w:r w:rsidR="00115453" w:rsidRPr="00E177C7">
              <w:rPr>
                <w:rFonts w:cs="Arial"/>
                <w:color w:val="000000"/>
                <w:highlight w:val="lightGray"/>
                <w:lang w:eastAsia="en-NZ"/>
              </w:rPr>
              <w:t>CSW</w:t>
            </w:r>
            <w:r w:rsidR="0094700A" w:rsidRPr="00E177C7">
              <w:rPr>
                <w:rFonts w:cs="Arial"/>
                <w:color w:val="000000"/>
                <w:highlight w:val="lightGray"/>
                <w:lang w:eastAsia="en-NZ"/>
              </w:rPr>
              <w:t xml:space="preserve">, any other Structural Weaknesses and any other </w:t>
            </w:r>
            <w:r w:rsidR="00115453" w:rsidRPr="00E177C7">
              <w:rPr>
                <w:rFonts w:cs="Arial"/>
                <w:color w:val="000000"/>
                <w:highlight w:val="lightGray"/>
                <w:lang w:eastAsia="en-NZ"/>
              </w:rPr>
              <w:t>life safety hazards</w:t>
            </w:r>
            <w:r w:rsidRPr="00E177C7">
              <w:rPr>
                <w:rFonts w:cs="Arial"/>
                <w:color w:val="000000"/>
                <w:highlight w:val="lightGray"/>
                <w:lang w:eastAsia="en-NZ"/>
              </w:rPr>
              <w:t>&gt;</w:t>
            </w:r>
          </w:p>
        </w:tc>
      </w:tr>
      <w:tr w:rsidR="00CF62D6" w:rsidRPr="00E177C7" w14:paraId="11D481E7"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2269C907" w14:textId="77777777" w:rsidR="00CF62D6" w:rsidRPr="00E177C7" w:rsidRDefault="00CF62D6" w:rsidP="007B07ED">
            <w:pPr>
              <w:suppressAutoHyphens w:val="0"/>
              <w:spacing w:before="60" w:after="60" w:line="240" w:lineRule="auto"/>
              <w:rPr>
                <w:rFonts w:cs="Arial"/>
                <w:bCs/>
                <w:color w:val="000000"/>
                <w:lang w:eastAsia="en-NZ"/>
              </w:rPr>
            </w:pPr>
            <w:r w:rsidRPr="00E177C7">
              <w:rPr>
                <w:rFonts w:cs="Arial"/>
                <w:bCs/>
                <w:color w:val="000000"/>
                <w:lang w:eastAsia="en-NZ"/>
              </w:rPr>
              <w:t>Occupancy</w:t>
            </w:r>
            <w:r w:rsidR="001D01F2" w:rsidRPr="00E177C7">
              <w:rPr>
                <w:rFonts w:cs="Arial"/>
                <w:bCs/>
                <w:color w:val="000000"/>
                <w:lang w:eastAsia="en-NZ"/>
              </w:rPr>
              <w:t xml:space="preserve"> </w:t>
            </w:r>
            <w:r w:rsidR="007B07ED" w:rsidRPr="00E177C7">
              <w:rPr>
                <w:rFonts w:cs="Arial"/>
                <w:bCs/>
                <w:color w:val="000000"/>
                <w:lang w:eastAsia="en-NZ"/>
              </w:rPr>
              <w:t>Considerations</w:t>
            </w:r>
          </w:p>
        </w:tc>
        <w:tc>
          <w:tcPr>
            <w:tcW w:w="6612" w:type="dxa"/>
            <w:tcBorders>
              <w:top w:val="nil"/>
              <w:left w:val="single" w:sz="4" w:space="0" w:color="auto"/>
              <w:bottom w:val="single" w:sz="4" w:space="0" w:color="auto"/>
              <w:right w:val="single" w:sz="4" w:space="0" w:color="auto"/>
            </w:tcBorders>
            <w:shd w:val="clear" w:color="auto" w:fill="auto"/>
            <w:noWrap/>
            <w:vAlign w:val="center"/>
            <w:hideMark/>
          </w:tcPr>
          <w:p w14:paraId="4F51D7E6" w14:textId="77777777" w:rsidR="00CF62D6" w:rsidRPr="00E177C7" w:rsidRDefault="00B00806" w:rsidP="00C25D5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 </w:t>
            </w:r>
            <w:r w:rsidR="001D01F2" w:rsidRPr="00E177C7">
              <w:rPr>
                <w:rFonts w:cs="Arial"/>
                <w:color w:val="000000"/>
                <w:highlight w:val="lightGray"/>
                <w:lang w:eastAsia="en-NZ"/>
              </w:rPr>
              <w:t>&lt;</w:t>
            </w:r>
            <w:r w:rsidRPr="00E177C7">
              <w:rPr>
                <w:rFonts w:cs="Arial"/>
                <w:color w:val="000000"/>
                <w:highlight w:val="lightGray"/>
                <w:lang w:eastAsia="en-NZ"/>
              </w:rPr>
              <w:t xml:space="preserve">e.g. </w:t>
            </w:r>
            <w:r w:rsidR="007B07ED" w:rsidRPr="00E177C7">
              <w:rPr>
                <w:rFonts w:cs="Arial"/>
                <w:color w:val="000000"/>
                <w:highlight w:val="lightGray"/>
                <w:lang w:eastAsia="en-NZ"/>
              </w:rPr>
              <w:t>no need to change the building’s current occupancy</w:t>
            </w:r>
            <w:r w:rsidR="001D01F2" w:rsidRPr="00E177C7">
              <w:rPr>
                <w:rFonts w:cs="Arial"/>
                <w:color w:val="000000"/>
                <w:highlight w:val="lightGray"/>
                <w:lang w:eastAsia="en-NZ"/>
              </w:rPr>
              <w:t>&gt;</w:t>
            </w:r>
          </w:p>
        </w:tc>
      </w:tr>
      <w:tr w:rsidR="003E4132" w:rsidRPr="00E177C7" w14:paraId="54201055"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tcPr>
          <w:p w14:paraId="0B17B886" w14:textId="1A44D194" w:rsidR="003E4132" w:rsidRPr="00E177C7" w:rsidRDefault="003E4132" w:rsidP="007B07ED">
            <w:pPr>
              <w:suppressAutoHyphens w:val="0"/>
              <w:spacing w:before="60" w:after="60" w:line="240" w:lineRule="auto"/>
              <w:rPr>
                <w:rFonts w:cs="Arial"/>
                <w:bCs/>
                <w:color w:val="000000"/>
                <w:lang w:eastAsia="en-NZ"/>
              </w:rPr>
            </w:pPr>
            <w:r w:rsidRPr="00E177C7">
              <w:rPr>
                <w:rFonts w:cs="Arial"/>
                <w:bCs/>
                <w:color w:val="000000"/>
                <w:lang w:eastAsia="en-NZ"/>
              </w:rPr>
              <w:t>Other Observations</w:t>
            </w:r>
          </w:p>
        </w:tc>
        <w:tc>
          <w:tcPr>
            <w:tcW w:w="6612" w:type="dxa"/>
            <w:tcBorders>
              <w:top w:val="nil"/>
              <w:left w:val="single" w:sz="4" w:space="0" w:color="auto"/>
              <w:bottom w:val="single" w:sz="4" w:space="0" w:color="auto"/>
              <w:right w:val="single" w:sz="4" w:space="0" w:color="auto"/>
            </w:tcBorders>
            <w:shd w:val="clear" w:color="auto" w:fill="auto"/>
            <w:noWrap/>
            <w:vAlign w:val="center"/>
          </w:tcPr>
          <w:p w14:paraId="280EA015" w14:textId="08931D5F" w:rsidR="003E4132" w:rsidRPr="00E177C7" w:rsidRDefault="003E4132" w:rsidP="00C25D5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&lt;e.g. n</w:t>
            </w:r>
            <w:r w:rsidR="00010E15" w:rsidRPr="00E177C7">
              <w:rPr>
                <w:rFonts w:cs="Arial"/>
                <w:color w:val="000000"/>
                <w:highlight w:val="lightGray"/>
                <w:lang w:eastAsia="en-NZ"/>
              </w:rPr>
              <w:t>ote any significant degradation of the building observed</w:t>
            </w:r>
            <w:r w:rsidRPr="00E177C7">
              <w:rPr>
                <w:rFonts w:cs="Arial"/>
                <w:color w:val="000000"/>
                <w:highlight w:val="lightGray"/>
                <w:lang w:eastAsia="en-NZ"/>
              </w:rPr>
              <w:t>&gt;</w:t>
            </w:r>
          </w:p>
        </w:tc>
      </w:tr>
      <w:tr w:rsidR="007A7CC9" w:rsidRPr="00E177C7" w14:paraId="5AE97CA8" w14:textId="77777777" w:rsidTr="00FB57BD">
        <w:tc>
          <w:tcPr>
            <w:tcW w:w="2410" w:type="dxa"/>
            <w:tcBorders>
              <w:top w:val="single" w:sz="8" w:space="0" w:color="808080"/>
              <w:left w:val="single" w:sz="8" w:space="0" w:color="808080"/>
              <w:bottom w:val="single" w:sz="8" w:space="0" w:color="808080"/>
              <w:right w:val="single" w:sz="8" w:space="0" w:color="808080"/>
            </w:tcBorders>
            <w:shd w:val="clear" w:color="auto" w:fill="FCD2BF"/>
            <w:vAlign w:val="center"/>
            <w:hideMark/>
          </w:tcPr>
          <w:p w14:paraId="20882B40" w14:textId="77777777" w:rsidR="007A7CC9" w:rsidRPr="00E177C7" w:rsidRDefault="00115453" w:rsidP="00115453">
            <w:pPr>
              <w:suppressAutoHyphens w:val="0"/>
              <w:spacing w:before="60" w:after="60" w:line="240" w:lineRule="auto"/>
              <w:rPr>
                <w:rFonts w:cs="Arial"/>
                <w:bCs/>
                <w:color w:val="000000"/>
                <w:lang w:eastAsia="en-NZ"/>
              </w:rPr>
            </w:pPr>
            <w:r w:rsidRPr="00E177C7">
              <w:rPr>
                <w:rFonts w:cs="Arial"/>
                <w:bCs/>
                <w:color w:val="000000"/>
                <w:lang w:eastAsia="en-NZ"/>
              </w:rPr>
              <w:t>Conclusions &amp; Recommendations</w:t>
            </w:r>
          </w:p>
        </w:tc>
        <w:tc>
          <w:tcPr>
            <w:tcW w:w="6612" w:type="dxa"/>
            <w:tcBorders>
              <w:top w:val="nil"/>
              <w:left w:val="single" w:sz="4" w:space="0" w:color="auto"/>
              <w:bottom w:val="single" w:sz="8" w:space="0" w:color="808080"/>
              <w:right w:val="single" w:sz="4" w:space="0" w:color="auto"/>
            </w:tcBorders>
            <w:shd w:val="clear" w:color="auto" w:fill="auto"/>
            <w:noWrap/>
            <w:vAlign w:val="center"/>
            <w:hideMark/>
          </w:tcPr>
          <w:p w14:paraId="635E259D" w14:textId="35B67ADA" w:rsidR="003E4132" w:rsidRPr="00E177C7" w:rsidRDefault="007A7CC9" w:rsidP="00790682">
            <w:pPr>
              <w:suppressAutoHyphens w:val="0"/>
              <w:spacing w:before="120" w:after="0" w:line="240" w:lineRule="auto"/>
              <w:rPr>
                <w:rFonts w:cs="Arial"/>
                <w:color w:val="000000"/>
                <w:highlight w:val="lightGray"/>
                <w:lang w:eastAsia="en-NZ"/>
              </w:rPr>
            </w:pPr>
            <w:r w:rsidRPr="00E177C7">
              <w:rPr>
                <w:rFonts w:cs="Arial"/>
                <w:color w:val="000000"/>
                <w:highlight w:val="lightGray"/>
                <w:lang w:eastAsia="en-NZ"/>
              </w:rPr>
              <w:t>&lt;</w:t>
            </w:r>
            <w:r w:rsidR="006865FD" w:rsidRPr="00E177C7">
              <w:rPr>
                <w:rFonts w:cs="Arial"/>
                <w:color w:val="000000"/>
                <w:highlight w:val="lightGray"/>
                <w:lang w:eastAsia="en-NZ"/>
              </w:rPr>
              <w:t xml:space="preserve"> </w:t>
            </w:r>
            <w:proofErr w:type="gramStart"/>
            <w:r w:rsidR="00251BAC" w:rsidRPr="00E177C7">
              <w:rPr>
                <w:rFonts w:cs="Arial"/>
                <w:color w:val="000000"/>
                <w:highlight w:val="lightGray"/>
                <w:lang w:eastAsia="en-NZ"/>
              </w:rPr>
              <w:t>e.g</w:t>
            </w:r>
            <w:proofErr w:type="gramEnd"/>
            <w:r w:rsidR="00251BAC" w:rsidRPr="00E177C7">
              <w:rPr>
                <w:rFonts w:cs="Arial"/>
                <w:color w:val="000000"/>
                <w:highlight w:val="lightGray"/>
                <w:lang w:eastAsia="en-NZ"/>
              </w:rPr>
              <w:t>.</w:t>
            </w:r>
            <w:r w:rsidRPr="00E177C7">
              <w:rPr>
                <w:rFonts w:cs="Arial"/>
                <w:color w:val="000000"/>
                <w:highlight w:val="lightGray"/>
                <w:lang w:eastAsia="en-NZ"/>
              </w:rPr>
              <w:t xml:space="preserve"> </w:t>
            </w:r>
            <w:r w:rsidR="00790682" w:rsidRPr="00E177C7">
              <w:rPr>
                <w:rFonts w:cs="Arial"/>
                <w:color w:val="000000"/>
                <w:highlight w:val="lightGray"/>
                <w:lang w:eastAsia="en-NZ"/>
              </w:rPr>
              <w:t>t</w:t>
            </w:r>
            <w:r w:rsidR="00115453" w:rsidRPr="00E177C7">
              <w:rPr>
                <w:rFonts w:cs="Arial"/>
                <w:color w:val="000000"/>
                <w:highlight w:val="lightGray"/>
                <w:lang w:eastAsia="en-NZ"/>
              </w:rPr>
              <w:t xml:space="preserve">he building has a seismic </w:t>
            </w:r>
            <w:r w:rsidR="0094700A" w:rsidRPr="00E177C7">
              <w:rPr>
                <w:rFonts w:cs="Arial"/>
                <w:color w:val="000000"/>
                <w:highlight w:val="lightGray"/>
                <w:lang w:eastAsia="en-NZ"/>
              </w:rPr>
              <w:t xml:space="preserve">rating </w:t>
            </w:r>
            <w:r w:rsidR="00115453" w:rsidRPr="00E177C7">
              <w:rPr>
                <w:rFonts w:cs="Arial"/>
                <w:color w:val="000000"/>
                <w:highlight w:val="lightGray"/>
                <w:lang w:eastAsia="en-NZ"/>
              </w:rPr>
              <w:t>of 45</w:t>
            </w:r>
            <w:r w:rsidRPr="00E177C7">
              <w:rPr>
                <w:rFonts w:cs="Arial"/>
                <w:color w:val="000000"/>
                <w:highlight w:val="lightGray"/>
                <w:lang w:eastAsia="en-NZ"/>
              </w:rPr>
              <w:t>%NBS</w:t>
            </w:r>
            <w:r w:rsidR="00115453" w:rsidRPr="00E177C7">
              <w:rPr>
                <w:rFonts w:cs="Arial"/>
                <w:color w:val="000000"/>
                <w:highlight w:val="lightGray"/>
                <w:lang w:eastAsia="en-NZ"/>
              </w:rPr>
              <w:t>.</w:t>
            </w:r>
            <w:r w:rsidR="00554F55" w:rsidRPr="00E177C7">
              <w:rPr>
                <w:rFonts w:cs="Arial"/>
                <w:color w:val="000000"/>
                <w:highlight w:val="lightGray"/>
                <w:lang w:eastAsia="en-NZ"/>
              </w:rPr>
              <w:t xml:space="preserve"> The governing factors are:  </w:t>
            </w:r>
          </w:p>
          <w:p w14:paraId="22EFEFCC" w14:textId="3C2AE115" w:rsidR="00554F55" w:rsidRPr="00E177C7" w:rsidRDefault="00554F55" w:rsidP="00790682">
            <w:pPr>
              <w:suppressAutoHyphens w:val="0"/>
              <w:spacing w:before="120" w:after="0" w:line="240" w:lineRule="auto"/>
              <w:rPr>
                <w:rFonts w:cs="Arial"/>
                <w:color w:val="000000"/>
                <w:highlight w:val="lightGray"/>
                <w:lang w:eastAsia="en-NZ"/>
              </w:rPr>
            </w:pPr>
          </w:p>
          <w:p w14:paraId="69CF2BC4" w14:textId="542ACC91" w:rsidR="00C81977" w:rsidRPr="00E177C7" w:rsidRDefault="00115453" w:rsidP="005963FE">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 xml:space="preserve">It is recommended that </w:t>
            </w:r>
            <w:r w:rsidR="00FF3EFF" w:rsidRPr="00E177C7">
              <w:rPr>
                <w:rFonts w:cs="Arial"/>
                <w:color w:val="000000"/>
                <w:highlight w:val="lightGray"/>
                <w:lang w:eastAsia="en-NZ"/>
              </w:rPr>
              <w:t>the building is</w:t>
            </w:r>
            <w:r w:rsidR="007A7CC9" w:rsidRPr="00E177C7">
              <w:rPr>
                <w:rFonts w:cs="Arial"/>
                <w:color w:val="000000"/>
                <w:highlight w:val="lightGray"/>
                <w:lang w:eastAsia="en-NZ"/>
              </w:rPr>
              <w:t xml:space="preserve"> strengthened to at least 67%NBS in accordance with current </w:t>
            </w:r>
            <w:r w:rsidR="002F319A" w:rsidRPr="00E177C7">
              <w:rPr>
                <w:rFonts w:cs="Arial"/>
                <w:color w:val="000000"/>
                <w:highlight w:val="lightGray"/>
                <w:lang w:eastAsia="en-NZ"/>
              </w:rPr>
              <w:t xml:space="preserve">Ministry </w:t>
            </w:r>
            <w:r w:rsidR="003E4132" w:rsidRPr="00E177C7">
              <w:rPr>
                <w:rFonts w:cs="Arial"/>
                <w:color w:val="000000"/>
                <w:highlight w:val="lightGray"/>
                <w:lang w:eastAsia="en-NZ"/>
              </w:rPr>
              <w:t>policy</w:t>
            </w:r>
            <w:r w:rsidR="007A7CC9" w:rsidRPr="00E177C7">
              <w:rPr>
                <w:rFonts w:cs="Arial"/>
                <w:color w:val="000000"/>
                <w:highlight w:val="lightGray"/>
                <w:lang w:eastAsia="en-NZ"/>
              </w:rPr>
              <w:t>.</w:t>
            </w:r>
            <w:r w:rsidR="00FF3EFF" w:rsidRPr="00E177C7">
              <w:rPr>
                <w:rFonts w:cs="Arial"/>
                <w:color w:val="000000"/>
                <w:highlight w:val="lightGray"/>
                <w:lang w:eastAsia="en-NZ"/>
              </w:rPr>
              <w:t xml:space="preserve"> Further detailed design will nee</w:t>
            </w:r>
            <w:r w:rsidR="00706CAD" w:rsidRPr="00E177C7">
              <w:rPr>
                <w:rFonts w:cs="Arial"/>
                <w:color w:val="000000"/>
                <w:highlight w:val="lightGray"/>
                <w:lang w:eastAsia="en-NZ"/>
              </w:rPr>
              <w:t>d to be undertaken to develop the</w:t>
            </w:r>
            <w:r w:rsidR="00FF3EFF" w:rsidRPr="00E177C7">
              <w:rPr>
                <w:rFonts w:cs="Arial"/>
                <w:color w:val="000000"/>
                <w:highlight w:val="lightGray"/>
                <w:lang w:eastAsia="en-NZ"/>
              </w:rPr>
              <w:t xml:space="preserve"> optimum strengthening solution.</w:t>
            </w:r>
            <w:r w:rsidR="006865FD" w:rsidRPr="00E177C7">
              <w:rPr>
                <w:rFonts w:cs="Arial"/>
                <w:color w:val="000000"/>
                <w:highlight w:val="lightGray"/>
                <w:lang w:eastAsia="en-NZ"/>
              </w:rPr>
              <w:t xml:space="preserve"> </w:t>
            </w:r>
          </w:p>
          <w:p w14:paraId="4BCEE30E" w14:textId="3E3A93D5" w:rsidR="007A7CC9" w:rsidRPr="00E177C7" w:rsidRDefault="00C81977" w:rsidP="00790682">
            <w:pPr>
              <w:suppressAutoHyphens w:val="0"/>
              <w:spacing w:after="120" w:line="240" w:lineRule="auto"/>
              <w:rPr>
                <w:rFonts w:cs="Arial"/>
                <w:color w:val="000000"/>
                <w:highlight w:val="lightGray"/>
                <w:lang w:eastAsia="en-NZ"/>
              </w:rPr>
            </w:pPr>
            <w:r w:rsidRPr="00E177C7">
              <w:rPr>
                <w:rFonts w:cs="Arial"/>
                <w:color w:val="000000"/>
                <w:highlight w:val="lightGray"/>
                <w:lang w:eastAsia="en-NZ"/>
              </w:rPr>
              <w:t>If less than 34%NBS</w:t>
            </w:r>
            <w:r w:rsidR="00A36F56" w:rsidRPr="00E177C7">
              <w:rPr>
                <w:rFonts w:cs="Arial"/>
                <w:color w:val="000000"/>
                <w:highlight w:val="lightGray"/>
                <w:lang w:eastAsia="en-NZ"/>
              </w:rPr>
              <w:t>,</w:t>
            </w:r>
            <w:r w:rsidRPr="00E177C7">
              <w:rPr>
                <w:rFonts w:cs="Arial"/>
                <w:color w:val="000000"/>
                <w:highlight w:val="lightGray"/>
                <w:lang w:eastAsia="en-NZ"/>
              </w:rPr>
              <w:t xml:space="preserve"> </w:t>
            </w:r>
            <w:r w:rsidR="00A36F56" w:rsidRPr="00E177C7">
              <w:rPr>
                <w:rFonts w:cs="Arial"/>
                <w:color w:val="000000"/>
                <w:highlight w:val="lightGray"/>
                <w:lang w:eastAsia="en-NZ"/>
              </w:rPr>
              <w:t>summarise the significant life safety hazard(s) and mode of failure,</w:t>
            </w:r>
            <w:r w:rsidRPr="00E177C7">
              <w:rPr>
                <w:rFonts w:cs="Arial"/>
                <w:color w:val="000000"/>
                <w:highlight w:val="lightGray"/>
                <w:lang w:eastAsia="en-NZ"/>
              </w:rPr>
              <w:t xml:space="preserve"> and therefore whether </w:t>
            </w:r>
            <w:r w:rsidR="00A36F56" w:rsidRPr="00E177C7">
              <w:rPr>
                <w:rFonts w:cs="Arial"/>
                <w:color w:val="000000"/>
                <w:highlight w:val="lightGray"/>
                <w:lang w:eastAsia="en-NZ"/>
              </w:rPr>
              <w:t>the territorial authority is likely to determine the building to be</w:t>
            </w:r>
            <w:r w:rsidRPr="00E177C7">
              <w:rPr>
                <w:rFonts w:cs="Arial"/>
                <w:color w:val="000000"/>
                <w:highlight w:val="lightGray"/>
                <w:lang w:eastAsia="en-NZ"/>
              </w:rPr>
              <w:t xml:space="preserve"> </w:t>
            </w:r>
            <w:r w:rsidR="00790682" w:rsidRPr="00E177C7">
              <w:rPr>
                <w:rFonts w:cs="Arial"/>
                <w:color w:val="000000"/>
                <w:highlight w:val="lightGray"/>
                <w:lang w:eastAsia="en-NZ"/>
              </w:rPr>
              <w:t>earthquake prone</w:t>
            </w:r>
            <w:r w:rsidRPr="00E177C7">
              <w:rPr>
                <w:rFonts w:cs="Arial"/>
                <w:color w:val="000000"/>
                <w:highlight w:val="lightGray"/>
                <w:lang w:eastAsia="en-NZ"/>
              </w:rPr>
              <w:t>.</w:t>
            </w:r>
            <w:r w:rsidR="007A7CC9" w:rsidRPr="00E177C7">
              <w:rPr>
                <w:rFonts w:cs="Arial"/>
                <w:color w:val="000000"/>
                <w:highlight w:val="lightGray"/>
                <w:lang w:eastAsia="en-NZ"/>
              </w:rPr>
              <w:t>&gt;</w:t>
            </w:r>
          </w:p>
        </w:tc>
      </w:tr>
      <w:tr w:rsidR="0075693C" w:rsidRPr="00E177C7" w14:paraId="1A5AC7EC" w14:textId="77777777" w:rsidTr="00FB57BD">
        <w:tc>
          <w:tcPr>
            <w:tcW w:w="2410" w:type="dxa"/>
            <w:tcBorders>
              <w:top w:val="single" w:sz="8" w:space="0" w:color="808080"/>
              <w:left w:val="single" w:sz="8" w:space="0" w:color="808080"/>
              <w:bottom w:val="single" w:sz="8" w:space="0" w:color="808080"/>
            </w:tcBorders>
            <w:shd w:val="clear" w:color="auto" w:fill="FCD2BF"/>
            <w:vAlign w:val="center"/>
          </w:tcPr>
          <w:p w14:paraId="4A601A70" w14:textId="77777777" w:rsidR="0075693C" w:rsidRPr="00E177C7" w:rsidRDefault="0075693C" w:rsidP="00115453">
            <w:pPr>
              <w:suppressAutoHyphens w:val="0"/>
              <w:spacing w:before="60" w:after="60" w:line="240" w:lineRule="auto"/>
              <w:rPr>
                <w:rFonts w:cs="Arial"/>
                <w:bCs/>
                <w:color w:val="000000"/>
                <w:lang w:eastAsia="en-NZ"/>
              </w:rPr>
            </w:pPr>
            <w:r w:rsidRPr="00E177C7">
              <w:rPr>
                <w:rFonts w:cs="Arial"/>
                <w:bCs/>
                <w:color w:val="000000"/>
                <w:lang w:eastAsia="en-NZ"/>
              </w:rPr>
              <w:t>Rough order of cost estimate for seismic improvements (where required)</w:t>
            </w:r>
          </w:p>
        </w:tc>
        <w:tc>
          <w:tcPr>
            <w:tcW w:w="6612" w:type="dxa"/>
            <w:tcBorders>
              <w:top w:val="single" w:sz="8" w:space="0" w:color="808080"/>
              <w:bottom w:val="single" w:sz="8" w:space="0" w:color="808080"/>
              <w:right w:val="single" w:sz="8" w:space="0" w:color="808080"/>
            </w:tcBorders>
            <w:shd w:val="clear" w:color="auto" w:fill="auto"/>
            <w:noWrap/>
            <w:vAlign w:val="center"/>
          </w:tcPr>
          <w:p w14:paraId="63E3199F" w14:textId="77777777" w:rsidR="0075693C" w:rsidRPr="00E177C7" w:rsidRDefault="0075693C" w:rsidP="00FF3EFF">
            <w:pPr>
              <w:suppressAutoHyphens w:val="0"/>
              <w:spacing w:after="0" w:line="240" w:lineRule="auto"/>
              <w:rPr>
                <w:rFonts w:cs="Arial"/>
                <w:color w:val="000000"/>
                <w:highlight w:val="lightGray"/>
                <w:lang w:eastAsia="en-NZ"/>
              </w:rPr>
            </w:pPr>
            <w:r w:rsidRPr="00E177C7">
              <w:rPr>
                <w:rFonts w:cs="Arial"/>
                <w:color w:val="000000"/>
                <w:highlight w:val="lightGray"/>
                <w:lang w:eastAsia="en-NZ"/>
              </w:rPr>
              <w:t>&lt;$XX,XXX&gt;</w:t>
            </w:r>
          </w:p>
        </w:tc>
      </w:tr>
    </w:tbl>
    <w:p w14:paraId="71907440" w14:textId="77777777" w:rsidR="00DF60CE" w:rsidRPr="00E177C7" w:rsidRDefault="00DF60CE" w:rsidP="00DF60CE">
      <w:pPr>
        <w:pStyle w:val="BodyText"/>
        <w:ind w:left="0"/>
        <w:rPr>
          <w:rFonts w:cs="Arial"/>
        </w:rPr>
      </w:pPr>
    </w:p>
    <w:p w14:paraId="4DC89F94" w14:textId="77777777" w:rsidR="00DF60CE" w:rsidRPr="00E177C7" w:rsidRDefault="00DF60CE" w:rsidP="00DF60CE">
      <w:pPr>
        <w:pStyle w:val="BodyText"/>
        <w:ind w:left="0"/>
        <w:rPr>
          <w:rFonts w:cs="Arial"/>
        </w:rPr>
      </w:pPr>
    </w:p>
    <w:p w14:paraId="249ED300" w14:textId="77777777" w:rsidR="006B5A26" w:rsidRPr="00E177C7" w:rsidRDefault="006B5A26" w:rsidP="00B90AF0">
      <w:pPr>
        <w:pStyle w:val="TableText"/>
        <w:pBdr>
          <w:bottom w:val="single" w:sz="4" w:space="1" w:color="auto"/>
        </w:pBdr>
        <w:rPr>
          <w:rFonts w:cs="Arial"/>
        </w:rPr>
        <w:sectPr w:rsidR="006B5A26" w:rsidRPr="00E177C7" w:rsidSect="00830DDA">
          <w:pgSz w:w="11907" w:h="16839" w:code="9"/>
          <w:pgMar w:top="1440" w:right="1440" w:bottom="1440" w:left="1440" w:header="284" w:footer="425" w:gutter="0"/>
          <w:pgNumType w:start="1"/>
          <w:cols w:space="1671"/>
          <w:docGrid w:linePitch="360"/>
        </w:sectPr>
      </w:pPr>
    </w:p>
    <w:sdt>
      <w:sdtPr>
        <w:rPr>
          <w:b w:val="0"/>
          <w:bCs/>
          <w:kern w:val="0"/>
          <w:sz w:val="20"/>
          <w:szCs w:val="20"/>
        </w:rPr>
        <w:id w:val="-1930876500"/>
        <w:docPartObj>
          <w:docPartGallery w:val="Table of Contents"/>
          <w:docPartUnique/>
        </w:docPartObj>
      </w:sdtPr>
      <w:sdtEndPr>
        <w:rPr>
          <w:rFonts w:cs="Arial"/>
          <w:bCs w:val="0"/>
          <w:noProof/>
        </w:rPr>
      </w:sdtEndPr>
      <w:sdtContent>
        <w:p w14:paraId="7C115F7E" w14:textId="4432436E" w:rsidR="006B5A26" w:rsidRPr="00F04ACA" w:rsidRDefault="006B5A26" w:rsidP="00717ED6">
          <w:pPr>
            <w:pStyle w:val="TableHeading"/>
            <w:ind w:left="0"/>
            <w:rPr>
              <w:rFonts w:eastAsiaTheme="majorEastAsia"/>
            </w:rPr>
          </w:pPr>
          <w:r w:rsidRPr="004A32A8">
            <w:rPr>
              <w:sz w:val="44"/>
            </w:rPr>
            <w:t>Contents</w:t>
          </w:r>
        </w:p>
        <w:p w14:paraId="45D1D002" w14:textId="77777777" w:rsidR="00527895" w:rsidRPr="00E177C7" w:rsidRDefault="00527895">
          <w:pPr>
            <w:pStyle w:val="TOC1"/>
            <w:rPr>
              <w:b w:val="0"/>
            </w:rPr>
          </w:pPr>
        </w:p>
        <w:p w14:paraId="32BF71E8" w14:textId="74B0D4C8" w:rsidR="00116C21" w:rsidRDefault="00655750">
          <w:pPr>
            <w:pStyle w:val="TOC1"/>
            <w:rPr>
              <w:rFonts w:asciiTheme="minorHAnsi" w:eastAsiaTheme="minorEastAsia" w:hAnsiTheme="minorHAnsi" w:cstheme="minorBidi"/>
              <w:b w:val="0"/>
              <w:sz w:val="22"/>
              <w:szCs w:val="22"/>
              <w:lang w:eastAsia="en-NZ"/>
            </w:rPr>
          </w:pPr>
          <w:r w:rsidRPr="00E177C7">
            <w:rPr>
              <w:b w:val="0"/>
            </w:rPr>
            <w:fldChar w:fldCharType="begin"/>
          </w:r>
          <w:r w:rsidR="0063470E" w:rsidRPr="00E177C7">
            <w:rPr>
              <w:b w:val="0"/>
            </w:rPr>
            <w:instrText xml:space="preserve"> TOC \o "1-2" \h \z \u </w:instrText>
          </w:r>
          <w:r w:rsidRPr="00E177C7">
            <w:rPr>
              <w:b w:val="0"/>
            </w:rPr>
            <w:fldChar w:fldCharType="separate"/>
          </w:r>
          <w:hyperlink w:anchor="_Toc48054066" w:history="1">
            <w:r w:rsidR="00116C21" w:rsidRPr="0039684A">
              <w:rPr>
                <w:rStyle w:val="Hyperlink"/>
              </w:rPr>
              <w:t>Executive Summary</w:t>
            </w:r>
            <w:r w:rsidR="00116C21">
              <w:rPr>
                <w:webHidden/>
              </w:rPr>
              <w:tab/>
            </w:r>
            <w:r w:rsidR="00116C21">
              <w:rPr>
                <w:webHidden/>
              </w:rPr>
              <w:fldChar w:fldCharType="begin"/>
            </w:r>
            <w:r w:rsidR="00116C21">
              <w:rPr>
                <w:webHidden/>
              </w:rPr>
              <w:instrText xml:space="preserve"> PAGEREF _Toc48054066 \h </w:instrText>
            </w:r>
            <w:r w:rsidR="00116C21">
              <w:rPr>
                <w:webHidden/>
              </w:rPr>
            </w:r>
            <w:r w:rsidR="00116C21">
              <w:rPr>
                <w:webHidden/>
              </w:rPr>
              <w:fldChar w:fldCharType="separate"/>
            </w:r>
            <w:r w:rsidR="00116C21">
              <w:rPr>
                <w:webHidden/>
              </w:rPr>
              <w:t>1</w:t>
            </w:r>
            <w:r w:rsidR="00116C21">
              <w:rPr>
                <w:webHidden/>
              </w:rPr>
              <w:fldChar w:fldCharType="end"/>
            </w:r>
          </w:hyperlink>
        </w:p>
        <w:p w14:paraId="7581A68C" w14:textId="7AC2EC3E" w:rsidR="00116C21" w:rsidRDefault="00F04ACA">
          <w:pPr>
            <w:pStyle w:val="TOC1"/>
            <w:rPr>
              <w:rFonts w:asciiTheme="minorHAnsi" w:eastAsiaTheme="minorEastAsia" w:hAnsiTheme="minorHAnsi" w:cstheme="minorBidi"/>
              <w:b w:val="0"/>
              <w:sz w:val="22"/>
              <w:szCs w:val="22"/>
              <w:lang w:eastAsia="en-NZ"/>
            </w:rPr>
          </w:pPr>
          <w:hyperlink w:anchor="_Toc48054067" w:history="1">
            <w:r w:rsidR="00116C21" w:rsidRPr="0039684A">
              <w:rPr>
                <w:rStyle w:val="Hyperlink"/>
                <w14:scene3d>
                  <w14:camera w14:prst="orthographicFront"/>
                  <w14:lightRig w14:rig="threePt" w14:dir="t">
                    <w14:rot w14:lat="0" w14:lon="0" w14:rev="0"/>
                  </w14:lightRig>
                </w14:scene3d>
              </w:rPr>
              <w:t>1</w:t>
            </w:r>
            <w:r w:rsidR="00116C21">
              <w:rPr>
                <w:rFonts w:asciiTheme="minorHAnsi" w:eastAsiaTheme="minorEastAsia" w:hAnsiTheme="minorHAnsi" w:cstheme="minorBidi"/>
                <w:b w:val="0"/>
                <w:sz w:val="22"/>
                <w:szCs w:val="22"/>
                <w:lang w:eastAsia="en-NZ"/>
              </w:rPr>
              <w:tab/>
            </w:r>
            <w:r w:rsidR="00116C21" w:rsidRPr="0039684A">
              <w:rPr>
                <w:rStyle w:val="Hyperlink"/>
              </w:rPr>
              <w:t>Introduction</w:t>
            </w:r>
            <w:r w:rsidR="00116C21">
              <w:rPr>
                <w:webHidden/>
              </w:rPr>
              <w:tab/>
            </w:r>
            <w:r w:rsidR="00116C21">
              <w:rPr>
                <w:webHidden/>
              </w:rPr>
              <w:fldChar w:fldCharType="begin"/>
            </w:r>
            <w:r w:rsidR="00116C21">
              <w:rPr>
                <w:webHidden/>
              </w:rPr>
              <w:instrText xml:space="preserve"> PAGEREF _Toc48054067 \h </w:instrText>
            </w:r>
            <w:r w:rsidR="00116C21">
              <w:rPr>
                <w:webHidden/>
              </w:rPr>
            </w:r>
            <w:r w:rsidR="00116C21">
              <w:rPr>
                <w:webHidden/>
              </w:rPr>
              <w:fldChar w:fldCharType="separate"/>
            </w:r>
            <w:r w:rsidR="00116C21">
              <w:rPr>
                <w:webHidden/>
              </w:rPr>
              <w:t>3</w:t>
            </w:r>
            <w:r w:rsidR="00116C21">
              <w:rPr>
                <w:webHidden/>
              </w:rPr>
              <w:fldChar w:fldCharType="end"/>
            </w:r>
          </w:hyperlink>
        </w:p>
        <w:p w14:paraId="09DF3DD3" w14:textId="05935310" w:rsidR="00116C21" w:rsidRDefault="00F04ACA">
          <w:pPr>
            <w:pStyle w:val="TOC1"/>
            <w:rPr>
              <w:rFonts w:asciiTheme="minorHAnsi" w:eastAsiaTheme="minorEastAsia" w:hAnsiTheme="minorHAnsi" w:cstheme="minorBidi"/>
              <w:b w:val="0"/>
              <w:sz w:val="22"/>
              <w:szCs w:val="22"/>
              <w:lang w:eastAsia="en-NZ"/>
            </w:rPr>
          </w:pPr>
          <w:hyperlink w:anchor="_Toc48054068" w:history="1">
            <w:r w:rsidR="00116C21" w:rsidRPr="0039684A">
              <w:rPr>
                <w:rStyle w:val="Hyperlink"/>
                <w14:scene3d>
                  <w14:camera w14:prst="orthographicFront"/>
                  <w14:lightRig w14:rig="threePt" w14:dir="t">
                    <w14:rot w14:lat="0" w14:lon="0" w14:rev="0"/>
                  </w14:lightRig>
                </w14:scene3d>
              </w:rPr>
              <w:t>2</w:t>
            </w:r>
            <w:r w:rsidR="00116C21">
              <w:rPr>
                <w:rFonts w:asciiTheme="minorHAnsi" w:eastAsiaTheme="minorEastAsia" w:hAnsiTheme="minorHAnsi" w:cstheme="minorBidi"/>
                <w:b w:val="0"/>
                <w:sz w:val="22"/>
                <w:szCs w:val="22"/>
                <w:lang w:eastAsia="en-NZ"/>
              </w:rPr>
              <w:tab/>
            </w:r>
            <w:r w:rsidR="00116C21" w:rsidRPr="0039684A">
              <w:rPr>
                <w:rStyle w:val="Hyperlink"/>
              </w:rPr>
              <w:t>Building and Site Description</w:t>
            </w:r>
            <w:r w:rsidR="00116C21">
              <w:rPr>
                <w:webHidden/>
              </w:rPr>
              <w:tab/>
            </w:r>
            <w:r w:rsidR="00116C21">
              <w:rPr>
                <w:webHidden/>
              </w:rPr>
              <w:fldChar w:fldCharType="begin"/>
            </w:r>
            <w:r w:rsidR="00116C21">
              <w:rPr>
                <w:webHidden/>
              </w:rPr>
              <w:instrText xml:space="preserve"> PAGEREF _Toc48054068 \h </w:instrText>
            </w:r>
            <w:r w:rsidR="00116C21">
              <w:rPr>
                <w:webHidden/>
              </w:rPr>
            </w:r>
            <w:r w:rsidR="00116C21">
              <w:rPr>
                <w:webHidden/>
              </w:rPr>
              <w:fldChar w:fldCharType="separate"/>
            </w:r>
            <w:r w:rsidR="00116C21">
              <w:rPr>
                <w:webHidden/>
              </w:rPr>
              <w:t>4</w:t>
            </w:r>
            <w:r w:rsidR="00116C21">
              <w:rPr>
                <w:webHidden/>
              </w:rPr>
              <w:fldChar w:fldCharType="end"/>
            </w:r>
          </w:hyperlink>
        </w:p>
        <w:p w14:paraId="54538FF5" w14:textId="5A6F4C9D" w:rsidR="00116C21" w:rsidRDefault="00F04ACA">
          <w:pPr>
            <w:pStyle w:val="TOC2"/>
            <w:rPr>
              <w:rFonts w:asciiTheme="minorHAnsi" w:eastAsiaTheme="minorEastAsia" w:hAnsiTheme="minorHAnsi" w:cstheme="minorBidi"/>
              <w:b w:val="0"/>
              <w:i w:val="0"/>
              <w:sz w:val="22"/>
              <w:szCs w:val="22"/>
              <w:lang w:eastAsia="en-NZ"/>
            </w:rPr>
          </w:pPr>
          <w:hyperlink w:anchor="_Toc48054069" w:history="1">
            <w:r w:rsidR="00116C21" w:rsidRPr="0039684A">
              <w:rPr>
                <w:rStyle w:val="Hyperlink"/>
                <w14:scene3d>
                  <w14:camera w14:prst="orthographicFront"/>
                  <w14:lightRig w14:rig="threePt" w14:dir="t">
                    <w14:rot w14:lat="0" w14:lon="0" w14:rev="0"/>
                  </w14:lightRig>
                </w14:scene3d>
              </w:rPr>
              <w:t>2.1</w:t>
            </w:r>
            <w:r w:rsidR="00116C21">
              <w:rPr>
                <w:rFonts w:asciiTheme="minorHAnsi" w:eastAsiaTheme="minorEastAsia" w:hAnsiTheme="minorHAnsi" w:cstheme="minorBidi"/>
                <w:b w:val="0"/>
                <w:i w:val="0"/>
                <w:sz w:val="22"/>
                <w:szCs w:val="22"/>
                <w:lang w:eastAsia="en-NZ"/>
              </w:rPr>
              <w:tab/>
            </w:r>
            <w:r w:rsidR="00116C21" w:rsidRPr="0039684A">
              <w:rPr>
                <w:rStyle w:val="Hyperlink"/>
              </w:rPr>
              <w:t>Building Location</w:t>
            </w:r>
            <w:r w:rsidR="00116C21">
              <w:rPr>
                <w:webHidden/>
              </w:rPr>
              <w:tab/>
            </w:r>
            <w:r w:rsidR="00116C21">
              <w:rPr>
                <w:webHidden/>
              </w:rPr>
              <w:fldChar w:fldCharType="begin"/>
            </w:r>
            <w:r w:rsidR="00116C21">
              <w:rPr>
                <w:webHidden/>
              </w:rPr>
              <w:instrText xml:space="preserve"> PAGEREF _Toc48054069 \h </w:instrText>
            </w:r>
            <w:r w:rsidR="00116C21">
              <w:rPr>
                <w:webHidden/>
              </w:rPr>
            </w:r>
            <w:r w:rsidR="00116C21">
              <w:rPr>
                <w:webHidden/>
              </w:rPr>
              <w:fldChar w:fldCharType="separate"/>
            </w:r>
            <w:r w:rsidR="00116C21">
              <w:rPr>
                <w:webHidden/>
              </w:rPr>
              <w:t>5</w:t>
            </w:r>
            <w:r w:rsidR="00116C21">
              <w:rPr>
                <w:webHidden/>
              </w:rPr>
              <w:fldChar w:fldCharType="end"/>
            </w:r>
          </w:hyperlink>
        </w:p>
        <w:p w14:paraId="24C68EB6" w14:textId="334A5CA8" w:rsidR="00116C21" w:rsidRDefault="00F04ACA">
          <w:pPr>
            <w:pStyle w:val="TOC1"/>
            <w:rPr>
              <w:rFonts w:asciiTheme="minorHAnsi" w:eastAsiaTheme="minorEastAsia" w:hAnsiTheme="minorHAnsi" w:cstheme="minorBidi"/>
              <w:b w:val="0"/>
              <w:sz w:val="22"/>
              <w:szCs w:val="22"/>
              <w:lang w:eastAsia="en-NZ"/>
            </w:rPr>
          </w:pPr>
          <w:hyperlink w:anchor="_Toc48054070" w:history="1">
            <w:r w:rsidR="00116C21" w:rsidRPr="0039684A">
              <w:rPr>
                <w:rStyle w:val="Hyperlink"/>
                <w14:scene3d>
                  <w14:camera w14:prst="orthographicFront"/>
                  <w14:lightRig w14:rig="threePt" w14:dir="t">
                    <w14:rot w14:lat="0" w14:lon="0" w14:rev="0"/>
                  </w14:lightRig>
                </w14:scene3d>
              </w:rPr>
              <w:t>3</w:t>
            </w:r>
            <w:r w:rsidR="00116C21">
              <w:rPr>
                <w:rFonts w:asciiTheme="minorHAnsi" w:eastAsiaTheme="minorEastAsia" w:hAnsiTheme="minorHAnsi" w:cstheme="minorBidi"/>
                <w:b w:val="0"/>
                <w:sz w:val="22"/>
                <w:szCs w:val="22"/>
                <w:lang w:eastAsia="en-NZ"/>
              </w:rPr>
              <w:tab/>
            </w:r>
            <w:r w:rsidR="00116C21" w:rsidRPr="0039684A">
              <w:rPr>
                <w:rStyle w:val="Hyperlink"/>
              </w:rPr>
              <w:t>Seismic Assessment of the Building</w:t>
            </w:r>
            <w:r w:rsidR="00116C21">
              <w:rPr>
                <w:webHidden/>
              </w:rPr>
              <w:tab/>
            </w:r>
            <w:r w:rsidR="00116C21">
              <w:rPr>
                <w:webHidden/>
              </w:rPr>
              <w:fldChar w:fldCharType="begin"/>
            </w:r>
            <w:r w:rsidR="00116C21">
              <w:rPr>
                <w:webHidden/>
              </w:rPr>
              <w:instrText xml:space="preserve"> PAGEREF _Toc48054070 \h </w:instrText>
            </w:r>
            <w:r w:rsidR="00116C21">
              <w:rPr>
                <w:webHidden/>
              </w:rPr>
            </w:r>
            <w:r w:rsidR="00116C21">
              <w:rPr>
                <w:webHidden/>
              </w:rPr>
              <w:fldChar w:fldCharType="separate"/>
            </w:r>
            <w:r w:rsidR="00116C21">
              <w:rPr>
                <w:webHidden/>
              </w:rPr>
              <w:t>6</w:t>
            </w:r>
            <w:r w:rsidR="00116C21">
              <w:rPr>
                <w:webHidden/>
              </w:rPr>
              <w:fldChar w:fldCharType="end"/>
            </w:r>
          </w:hyperlink>
        </w:p>
        <w:p w14:paraId="705D9463" w14:textId="5C146098" w:rsidR="00116C21" w:rsidRDefault="00F04ACA">
          <w:pPr>
            <w:pStyle w:val="TOC2"/>
            <w:rPr>
              <w:rFonts w:asciiTheme="minorHAnsi" w:eastAsiaTheme="minorEastAsia" w:hAnsiTheme="minorHAnsi" w:cstheme="minorBidi"/>
              <w:b w:val="0"/>
              <w:i w:val="0"/>
              <w:sz w:val="22"/>
              <w:szCs w:val="22"/>
              <w:lang w:eastAsia="en-NZ"/>
            </w:rPr>
          </w:pPr>
          <w:hyperlink w:anchor="_Toc48054071" w:history="1">
            <w:r w:rsidR="00116C21" w:rsidRPr="0039684A">
              <w:rPr>
                <w:rStyle w:val="Hyperlink"/>
                <w14:scene3d>
                  <w14:camera w14:prst="orthographicFront"/>
                  <w14:lightRig w14:rig="threePt" w14:dir="t">
                    <w14:rot w14:lat="0" w14:lon="0" w14:rev="0"/>
                  </w14:lightRig>
                </w14:scene3d>
              </w:rPr>
              <w:t>3.1</w:t>
            </w:r>
            <w:r w:rsidR="00116C21">
              <w:rPr>
                <w:rFonts w:asciiTheme="minorHAnsi" w:eastAsiaTheme="minorEastAsia" w:hAnsiTheme="minorHAnsi" w:cstheme="minorBidi"/>
                <w:b w:val="0"/>
                <w:i w:val="0"/>
                <w:sz w:val="22"/>
                <w:szCs w:val="22"/>
                <w:lang w:eastAsia="en-NZ"/>
              </w:rPr>
              <w:tab/>
            </w:r>
            <w:r w:rsidR="00116C21" w:rsidRPr="0039684A">
              <w:rPr>
                <w:rStyle w:val="Hyperlink"/>
              </w:rPr>
              <w:t>Analysis Methodology</w:t>
            </w:r>
            <w:r w:rsidR="00116C21">
              <w:rPr>
                <w:webHidden/>
              </w:rPr>
              <w:tab/>
            </w:r>
            <w:r w:rsidR="00116C21">
              <w:rPr>
                <w:webHidden/>
              </w:rPr>
              <w:fldChar w:fldCharType="begin"/>
            </w:r>
            <w:r w:rsidR="00116C21">
              <w:rPr>
                <w:webHidden/>
              </w:rPr>
              <w:instrText xml:space="preserve"> PAGEREF _Toc48054071 \h </w:instrText>
            </w:r>
            <w:r w:rsidR="00116C21">
              <w:rPr>
                <w:webHidden/>
              </w:rPr>
            </w:r>
            <w:r w:rsidR="00116C21">
              <w:rPr>
                <w:webHidden/>
              </w:rPr>
              <w:fldChar w:fldCharType="separate"/>
            </w:r>
            <w:r w:rsidR="00116C21">
              <w:rPr>
                <w:webHidden/>
              </w:rPr>
              <w:t>6</w:t>
            </w:r>
            <w:r w:rsidR="00116C21">
              <w:rPr>
                <w:webHidden/>
              </w:rPr>
              <w:fldChar w:fldCharType="end"/>
            </w:r>
          </w:hyperlink>
        </w:p>
        <w:p w14:paraId="5112839D" w14:textId="2C9B1823" w:rsidR="00116C21" w:rsidRDefault="00F04ACA">
          <w:pPr>
            <w:pStyle w:val="TOC2"/>
            <w:rPr>
              <w:rFonts w:asciiTheme="minorHAnsi" w:eastAsiaTheme="minorEastAsia" w:hAnsiTheme="minorHAnsi" w:cstheme="minorBidi"/>
              <w:b w:val="0"/>
              <w:i w:val="0"/>
              <w:sz w:val="22"/>
              <w:szCs w:val="22"/>
              <w:lang w:eastAsia="en-NZ"/>
            </w:rPr>
          </w:pPr>
          <w:hyperlink w:anchor="_Toc48054072" w:history="1">
            <w:r w:rsidR="00116C21" w:rsidRPr="0039684A">
              <w:rPr>
                <w:rStyle w:val="Hyperlink"/>
                <w14:scene3d>
                  <w14:camera w14:prst="orthographicFront"/>
                  <w14:lightRig w14:rig="threePt" w14:dir="t">
                    <w14:rot w14:lat="0" w14:lon="0" w14:rev="0"/>
                  </w14:lightRig>
                </w14:scene3d>
              </w:rPr>
              <w:t>3.2</w:t>
            </w:r>
            <w:r w:rsidR="00116C21">
              <w:rPr>
                <w:rFonts w:asciiTheme="minorHAnsi" w:eastAsiaTheme="minorEastAsia" w:hAnsiTheme="minorHAnsi" w:cstheme="minorBidi"/>
                <w:b w:val="0"/>
                <w:i w:val="0"/>
                <w:sz w:val="22"/>
                <w:szCs w:val="22"/>
                <w:lang w:eastAsia="en-NZ"/>
              </w:rPr>
              <w:tab/>
            </w:r>
            <w:r w:rsidR="00116C21" w:rsidRPr="0039684A">
              <w:rPr>
                <w:rStyle w:val="Hyperlink"/>
              </w:rPr>
              <w:t>Material Properties and Intrusive Investigations</w:t>
            </w:r>
            <w:r w:rsidR="00116C21">
              <w:rPr>
                <w:webHidden/>
              </w:rPr>
              <w:tab/>
            </w:r>
            <w:r w:rsidR="00116C21">
              <w:rPr>
                <w:webHidden/>
              </w:rPr>
              <w:fldChar w:fldCharType="begin"/>
            </w:r>
            <w:r w:rsidR="00116C21">
              <w:rPr>
                <w:webHidden/>
              </w:rPr>
              <w:instrText xml:space="preserve"> PAGEREF _Toc48054072 \h </w:instrText>
            </w:r>
            <w:r w:rsidR="00116C21">
              <w:rPr>
                <w:webHidden/>
              </w:rPr>
            </w:r>
            <w:r w:rsidR="00116C21">
              <w:rPr>
                <w:webHidden/>
              </w:rPr>
              <w:fldChar w:fldCharType="separate"/>
            </w:r>
            <w:r w:rsidR="00116C21">
              <w:rPr>
                <w:webHidden/>
              </w:rPr>
              <w:t>6</w:t>
            </w:r>
            <w:r w:rsidR="00116C21">
              <w:rPr>
                <w:webHidden/>
              </w:rPr>
              <w:fldChar w:fldCharType="end"/>
            </w:r>
          </w:hyperlink>
        </w:p>
        <w:p w14:paraId="4E4FFC5F" w14:textId="5FCBB1C6" w:rsidR="00116C21" w:rsidRDefault="00F04ACA">
          <w:pPr>
            <w:pStyle w:val="TOC2"/>
            <w:rPr>
              <w:rFonts w:asciiTheme="minorHAnsi" w:eastAsiaTheme="minorEastAsia" w:hAnsiTheme="minorHAnsi" w:cstheme="minorBidi"/>
              <w:b w:val="0"/>
              <w:i w:val="0"/>
              <w:sz w:val="22"/>
              <w:szCs w:val="22"/>
              <w:lang w:eastAsia="en-NZ"/>
            </w:rPr>
          </w:pPr>
          <w:hyperlink w:anchor="_Toc48054073" w:history="1">
            <w:r w:rsidR="00116C21" w:rsidRPr="0039684A">
              <w:rPr>
                <w:rStyle w:val="Hyperlink"/>
                <w14:scene3d>
                  <w14:camera w14:prst="orthographicFront"/>
                  <w14:lightRig w14:rig="threePt" w14:dir="t">
                    <w14:rot w14:lat="0" w14:lon="0" w14:rev="0"/>
                  </w14:lightRig>
                </w14:scene3d>
              </w:rPr>
              <w:t>3.3</w:t>
            </w:r>
            <w:r w:rsidR="00116C21">
              <w:rPr>
                <w:rFonts w:asciiTheme="minorHAnsi" w:eastAsiaTheme="minorEastAsia" w:hAnsiTheme="minorHAnsi" w:cstheme="minorBidi"/>
                <w:b w:val="0"/>
                <w:i w:val="0"/>
                <w:sz w:val="22"/>
                <w:szCs w:val="22"/>
                <w:lang w:eastAsia="en-NZ"/>
              </w:rPr>
              <w:tab/>
            </w:r>
            <w:r w:rsidR="00116C21" w:rsidRPr="0039684A">
              <w:rPr>
                <w:rStyle w:val="Hyperlink"/>
              </w:rPr>
              <w:t>Key Input Parameters</w:t>
            </w:r>
            <w:r w:rsidR="00116C21">
              <w:rPr>
                <w:webHidden/>
              </w:rPr>
              <w:tab/>
            </w:r>
            <w:r w:rsidR="00116C21">
              <w:rPr>
                <w:webHidden/>
              </w:rPr>
              <w:fldChar w:fldCharType="begin"/>
            </w:r>
            <w:r w:rsidR="00116C21">
              <w:rPr>
                <w:webHidden/>
              </w:rPr>
              <w:instrText xml:space="preserve"> PAGEREF _Toc48054073 \h </w:instrText>
            </w:r>
            <w:r w:rsidR="00116C21">
              <w:rPr>
                <w:webHidden/>
              </w:rPr>
            </w:r>
            <w:r w:rsidR="00116C21">
              <w:rPr>
                <w:webHidden/>
              </w:rPr>
              <w:fldChar w:fldCharType="separate"/>
            </w:r>
            <w:r w:rsidR="00116C21">
              <w:rPr>
                <w:webHidden/>
              </w:rPr>
              <w:t>6</w:t>
            </w:r>
            <w:r w:rsidR="00116C21">
              <w:rPr>
                <w:webHidden/>
              </w:rPr>
              <w:fldChar w:fldCharType="end"/>
            </w:r>
          </w:hyperlink>
        </w:p>
        <w:p w14:paraId="6D919649" w14:textId="063C9097" w:rsidR="00116C21" w:rsidRDefault="00F04ACA">
          <w:pPr>
            <w:pStyle w:val="TOC2"/>
            <w:rPr>
              <w:rFonts w:asciiTheme="minorHAnsi" w:eastAsiaTheme="minorEastAsia" w:hAnsiTheme="minorHAnsi" w:cstheme="minorBidi"/>
              <w:b w:val="0"/>
              <w:i w:val="0"/>
              <w:sz w:val="22"/>
              <w:szCs w:val="22"/>
              <w:lang w:eastAsia="en-NZ"/>
            </w:rPr>
          </w:pPr>
          <w:hyperlink w:anchor="_Toc48054074" w:history="1">
            <w:r w:rsidR="00116C21" w:rsidRPr="0039684A">
              <w:rPr>
                <w:rStyle w:val="Hyperlink"/>
                <w14:scene3d>
                  <w14:camera w14:prst="orthographicFront"/>
                  <w14:lightRig w14:rig="threePt" w14:dir="t">
                    <w14:rot w14:lat="0" w14:lon="0" w14:rev="0"/>
                  </w14:lightRig>
                </w14:scene3d>
              </w:rPr>
              <w:t>3.4</w:t>
            </w:r>
            <w:r w:rsidR="00116C21">
              <w:rPr>
                <w:rFonts w:asciiTheme="minorHAnsi" w:eastAsiaTheme="minorEastAsia" w:hAnsiTheme="minorHAnsi" w:cstheme="minorBidi"/>
                <w:b w:val="0"/>
                <w:i w:val="0"/>
                <w:sz w:val="22"/>
                <w:szCs w:val="22"/>
                <w:lang w:eastAsia="en-NZ"/>
              </w:rPr>
              <w:tab/>
            </w:r>
            <w:r w:rsidR="00116C21" w:rsidRPr="0039684A">
              <w:rPr>
                <w:rStyle w:val="Hyperlink"/>
              </w:rPr>
              <w:t>Modelling Basis and Assumptions</w:t>
            </w:r>
            <w:r w:rsidR="00116C21">
              <w:rPr>
                <w:webHidden/>
              </w:rPr>
              <w:tab/>
            </w:r>
            <w:r w:rsidR="00116C21">
              <w:rPr>
                <w:webHidden/>
              </w:rPr>
              <w:fldChar w:fldCharType="begin"/>
            </w:r>
            <w:r w:rsidR="00116C21">
              <w:rPr>
                <w:webHidden/>
              </w:rPr>
              <w:instrText xml:space="preserve"> PAGEREF _Toc48054074 \h </w:instrText>
            </w:r>
            <w:r w:rsidR="00116C21">
              <w:rPr>
                <w:webHidden/>
              </w:rPr>
            </w:r>
            <w:r w:rsidR="00116C21">
              <w:rPr>
                <w:webHidden/>
              </w:rPr>
              <w:fldChar w:fldCharType="separate"/>
            </w:r>
            <w:r w:rsidR="00116C21">
              <w:rPr>
                <w:webHidden/>
              </w:rPr>
              <w:t>7</w:t>
            </w:r>
            <w:r w:rsidR="00116C21">
              <w:rPr>
                <w:webHidden/>
              </w:rPr>
              <w:fldChar w:fldCharType="end"/>
            </w:r>
          </w:hyperlink>
        </w:p>
        <w:p w14:paraId="053F5D31" w14:textId="2BA51808" w:rsidR="00116C21" w:rsidRDefault="00F04ACA">
          <w:pPr>
            <w:pStyle w:val="TOC2"/>
            <w:rPr>
              <w:rFonts w:asciiTheme="minorHAnsi" w:eastAsiaTheme="minorEastAsia" w:hAnsiTheme="minorHAnsi" w:cstheme="minorBidi"/>
              <w:b w:val="0"/>
              <w:i w:val="0"/>
              <w:sz w:val="22"/>
              <w:szCs w:val="22"/>
              <w:lang w:eastAsia="en-NZ"/>
            </w:rPr>
          </w:pPr>
          <w:hyperlink w:anchor="_Toc48054075" w:history="1">
            <w:r w:rsidR="00116C21" w:rsidRPr="0039684A">
              <w:rPr>
                <w:rStyle w:val="Hyperlink"/>
                <w14:scene3d>
                  <w14:camera w14:prst="orthographicFront"/>
                  <w14:lightRig w14:rig="threePt" w14:dir="t">
                    <w14:rot w14:lat="0" w14:lon="0" w14:rev="0"/>
                  </w14:lightRig>
                </w14:scene3d>
              </w:rPr>
              <w:t>3.5</w:t>
            </w:r>
            <w:r w:rsidR="00116C21">
              <w:rPr>
                <w:rFonts w:asciiTheme="minorHAnsi" w:eastAsiaTheme="minorEastAsia" w:hAnsiTheme="minorHAnsi" w:cstheme="minorBidi"/>
                <w:b w:val="0"/>
                <w:i w:val="0"/>
                <w:sz w:val="22"/>
                <w:szCs w:val="22"/>
                <w:lang w:eastAsia="en-NZ"/>
              </w:rPr>
              <w:tab/>
            </w:r>
            <w:r w:rsidR="00116C21" w:rsidRPr="0039684A">
              <w:rPr>
                <w:rStyle w:val="Hyperlink"/>
              </w:rPr>
              <w:t>Building Drifts</w:t>
            </w:r>
            <w:r w:rsidR="00116C21">
              <w:rPr>
                <w:webHidden/>
              </w:rPr>
              <w:tab/>
            </w:r>
            <w:r w:rsidR="00116C21">
              <w:rPr>
                <w:webHidden/>
              </w:rPr>
              <w:fldChar w:fldCharType="begin"/>
            </w:r>
            <w:r w:rsidR="00116C21">
              <w:rPr>
                <w:webHidden/>
              </w:rPr>
              <w:instrText xml:space="preserve"> PAGEREF _Toc48054075 \h </w:instrText>
            </w:r>
            <w:r w:rsidR="00116C21">
              <w:rPr>
                <w:webHidden/>
              </w:rPr>
            </w:r>
            <w:r w:rsidR="00116C21">
              <w:rPr>
                <w:webHidden/>
              </w:rPr>
              <w:fldChar w:fldCharType="separate"/>
            </w:r>
            <w:r w:rsidR="00116C21">
              <w:rPr>
                <w:webHidden/>
              </w:rPr>
              <w:t>7</w:t>
            </w:r>
            <w:r w:rsidR="00116C21">
              <w:rPr>
                <w:webHidden/>
              </w:rPr>
              <w:fldChar w:fldCharType="end"/>
            </w:r>
          </w:hyperlink>
        </w:p>
        <w:p w14:paraId="6AE6DF37" w14:textId="72A54DF0" w:rsidR="00116C21" w:rsidRDefault="00F04ACA">
          <w:pPr>
            <w:pStyle w:val="TOC2"/>
            <w:rPr>
              <w:rFonts w:asciiTheme="minorHAnsi" w:eastAsiaTheme="minorEastAsia" w:hAnsiTheme="minorHAnsi" w:cstheme="minorBidi"/>
              <w:b w:val="0"/>
              <w:i w:val="0"/>
              <w:sz w:val="22"/>
              <w:szCs w:val="22"/>
              <w:lang w:eastAsia="en-NZ"/>
            </w:rPr>
          </w:pPr>
          <w:hyperlink w:anchor="_Toc48054076" w:history="1">
            <w:r w:rsidR="00116C21" w:rsidRPr="0039684A">
              <w:rPr>
                <w:rStyle w:val="Hyperlink"/>
                <w14:scene3d>
                  <w14:camera w14:prst="orthographicFront"/>
                  <w14:lightRig w14:rig="threePt" w14:dir="t">
                    <w14:rot w14:lat="0" w14:lon="0" w14:rev="0"/>
                  </w14:lightRig>
                </w14:scene3d>
              </w:rPr>
              <w:t>3.6</w:t>
            </w:r>
            <w:r w:rsidR="00116C21">
              <w:rPr>
                <w:rFonts w:asciiTheme="minorHAnsi" w:eastAsiaTheme="minorEastAsia" w:hAnsiTheme="minorHAnsi" w:cstheme="minorBidi"/>
                <w:b w:val="0"/>
                <w:i w:val="0"/>
                <w:sz w:val="22"/>
                <w:szCs w:val="22"/>
                <w:lang w:eastAsia="en-NZ"/>
              </w:rPr>
              <w:tab/>
            </w:r>
            <w:r w:rsidR="00116C21" w:rsidRPr="0039684A">
              <w:rPr>
                <w:rStyle w:val="Hyperlink"/>
              </w:rPr>
              <w:t>Summary of Seismic Scores and Overall Rating</w:t>
            </w:r>
            <w:r w:rsidR="00116C21">
              <w:rPr>
                <w:webHidden/>
              </w:rPr>
              <w:tab/>
            </w:r>
            <w:r w:rsidR="00116C21">
              <w:rPr>
                <w:webHidden/>
              </w:rPr>
              <w:fldChar w:fldCharType="begin"/>
            </w:r>
            <w:r w:rsidR="00116C21">
              <w:rPr>
                <w:webHidden/>
              </w:rPr>
              <w:instrText xml:space="preserve"> PAGEREF _Toc48054076 \h </w:instrText>
            </w:r>
            <w:r w:rsidR="00116C21">
              <w:rPr>
                <w:webHidden/>
              </w:rPr>
            </w:r>
            <w:r w:rsidR="00116C21">
              <w:rPr>
                <w:webHidden/>
              </w:rPr>
              <w:fldChar w:fldCharType="separate"/>
            </w:r>
            <w:r w:rsidR="00116C21">
              <w:rPr>
                <w:webHidden/>
              </w:rPr>
              <w:t>7</w:t>
            </w:r>
            <w:r w:rsidR="00116C21">
              <w:rPr>
                <w:webHidden/>
              </w:rPr>
              <w:fldChar w:fldCharType="end"/>
            </w:r>
          </w:hyperlink>
        </w:p>
        <w:p w14:paraId="360E2696" w14:textId="0A8CE389" w:rsidR="00116C21" w:rsidRDefault="00F04ACA">
          <w:pPr>
            <w:pStyle w:val="TOC2"/>
            <w:rPr>
              <w:rFonts w:asciiTheme="minorHAnsi" w:eastAsiaTheme="minorEastAsia" w:hAnsiTheme="minorHAnsi" w:cstheme="minorBidi"/>
              <w:b w:val="0"/>
              <w:i w:val="0"/>
              <w:sz w:val="22"/>
              <w:szCs w:val="22"/>
              <w:lang w:eastAsia="en-NZ"/>
            </w:rPr>
          </w:pPr>
          <w:hyperlink w:anchor="_Toc48054077" w:history="1">
            <w:r w:rsidR="00116C21" w:rsidRPr="0039684A">
              <w:rPr>
                <w:rStyle w:val="Hyperlink"/>
                <w14:scene3d>
                  <w14:camera w14:prst="orthographicFront"/>
                  <w14:lightRig w14:rig="threePt" w14:dir="t">
                    <w14:rot w14:lat="0" w14:lon="0" w14:rev="0"/>
                  </w14:lightRig>
                </w14:scene3d>
              </w:rPr>
              <w:t>3.7</w:t>
            </w:r>
            <w:r w:rsidR="00116C21">
              <w:rPr>
                <w:rFonts w:asciiTheme="minorHAnsi" w:eastAsiaTheme="minorEastAsia" w:hAnsiTheme="minorHAnsi" w:cstheme="minorBidi"/>
                <w:b w:val="0"/>
                <w:i w:val="0"/>
                <w:sz w:val="22"/>
                <w:szCs w:val="22"/>
                <w:lang w:eastAsia="en-NZ"/>
              </w:rPr>
              <w:tab/>
            </w:r>
            <w:r w:rsidR="00116C21" w:rsidRPr="0039684A">
              <w:rPr>
                <w:rStyle w:val="Hyperlink"/>
              </w:rPr>
              <w:t>Structural Weaknesses &amp; Life Safety Hazards</w:t>
            </w:r>
            <w:r w:rsidR="00116C21">
              <w:rPr>
                <w:webHidden/>
              </w:rPr>
              <w:tab/>
            </w:r>
            <w:r w:rsidR="00116C21">
              <w:rPr>
                <w:webHidden/>
              </w:rPr>
              <w:fldChar w:fldCharType="begin"/>
            </w:r>
            <w:r w:rsidR="00116C21">
              <w:rPr>
                <w:webHidden/>
              </w:rPr>
              <w:instrText xml:space="preserve"> PAGEREF _Toc48054077 \h </w:instrText>
            </w:r>
            <w:r w:rsidR="00116C21">
              <w:rPr>
                <w:webHidden/>
              </w:rPr>
            </w:r>
            <w:r w:rsidR="00116C21">
              <w:rPr>
                <w:webHidden/>
              </w:rPr>
              <w:fldChar w:fldCharType="separate"/>
            </w:r>
            <w:r w:rsidR="00116C21">
              <w:rPr>
                <w:webHidden/>
              </w:rPr>
              <w:t>7</w:t>
            </w:r>
            <w:r w:rsidR="00116C21">
              <w:rPr>
                <w:webHidden/>
              </w:rPr>
              <w:fldChar w:fldCharType="end"/>
            </w:r>
          </w:hyperlink>
        </w:p>
        <w:p w14:paraId="57EB07A8" w14:textId="2CF31175" w:rsidR="00116C21" w:rsidRDefault="00F04ACA">
          <w:pPr>
            <w:pStyle w:val="TOC1"/>
            <w:rPr>
              <w:rFonts w:asciiTheme="minorHAnsi" w:eastAsiaTheme="minorEastAsia" w:hAnsiTheme="minorHAnsi" w:cstheme="minorBidi"/>
              <w:b w:val="0"/>
              <w:sz w:val="22"/>
              <w:szCs w:val="22"/>
              <w:lang w:eastAsia="en-NZ"/>
            </w:rPr>
          </w:pPr>
          <w:hyperlink w:anchor="_Toc48054078" w:history="1">
            <w:r w:rsidR="00116C21" w:rsidRPr="0039684A">
              <w:rPr>
                <w:rStyle w:val="Hyperlink"/>
                <w14:scene3d>
                  <w14:camera w14:prst="orthographicFront"/>
                  <w14:lightRig w14:rig="threePt" w14:dir="t">
                    <w14:rot w14:lat="0" w14:lon="0" w14:rev="0"/>
                  </w14:lightRig>
                </w14:scene3d>
              </w:rPr>
              <w:t>4</w:t>
            </w:r>
            <w:r w:rsidR="00116C21">
              <w:rPr>
                <w:rFonts w:asciiTheme="minorHAnsi" w:eastAsiaTheme="minorEastAsia" w:hAnsiTheme="minorHAnsi" w:cstheme="minorBidi"/>
                <w:b w:val="0"/>
                <w:sz w:val="22"/>
                <w:szCs w:val="22"/>
                <w:lang w:eastAsia="en-NZ"/>
              </w:rPr>
              <w:tab/>
            </w:r>
            <w:r w:rsidR="00116C21" w:rsidRPr="0039684A">
              <w:rPr>
                <w:rStyle w:val="Hyperlink"/>
              </w:rPr>
              <w:t>Seismic Improvements</w:t>
            </w:r>
            <w:r w:rsidR="00116C21">
              <w:rPr>
                <w:webHidden/>
              </w:rPr>
              <w:tab/>
            </w:r>
            <w:r w:rsidR="00116C21">
              <w:rPr>
                <w:webHidden/>
              </w:rPr>
              <w:fldChar w:fldCharType="begin"/>
            </w:r>
            <w:r w:rsidR="00116C21">
              <w:rPr>
                <w:webHidden/>
              </w:rPr>
              <w:instrText xml:space="preserve"> PAGEREF _Toc48054078 \h </w:instrText>
            </w:r>
            <w:r w:rsidR="00116C21">
              <w:rPr>
                <w:webHidden/>
              </w:rPr>
            </w:r>
            <w:r w:rsidR="00116C21">
              <w:rPr>
                <w:webHidden/>
              </w:rPr>
              <w:fldChar w:fldCharType="separate"/>
            </w:r>
            <w:r w:rsidR="00116C21">
              <w:rPr>
                <w:webHidden/>
              </w:rPr>
              <w:t>8</w:t>
            </w:r>
            <w:r w:rsidR="00116C21">
              <w:rPr>
                <w:webHidden/>
              </w:rPr>
              <w:fldChar w:fldCharType="end"/>
            </w:r>
          </w:hyperlink>
        </w:p>
        <w:p w14:paraId="6E919697" w14:textId="760552B1" w:rsidR="00116C21" w:rsidRDefault="00F04ACA">
          <w:pPr>
            <w:pStyle w:val="TOC2"/>
            <w:rPr>
              <w:rFonts w:asciiTheme="minorHAnsi" w:eastAsiaTheme="minorEastAsia" w:hAnsiTheme="minorHAnsi" w:cstheme="minorBidi"/>
              <w:b w:val="0"/>
              <w:i w:val="0"/>
              <w:sz w:val="22"/>
              <w:szCs w:val="22"/>
              <w:lang w:eastAsia="en-NZ"/>
            </w:rPr>
          </w:pPr>
          <w:hyperlink w:anchor="_Toc48054079" w:history="1">
            <w:r w:rsidR="00116C21" w:rsidRPr="0039684A">
              <w:rPr>
                <w:rStyle w:val="Hyperlink"/>
                <w14:scene3d>
                  <w14:camera w14:prst="orthographicFront"/>
                  <w14:lightRig w14:rig="threePt" w14:dir="t">
                    <w14:rot w14:lat="0" w14:lon="0" w14:rev="0"/>
                  </w14:lightRig>
                </w14:scene3d>
              </w:rPr>
              <w:t>4.1</w:t>
            </w:r>
            <w:r w:rsidR="00116C21">
              <w:rPr>
                <w:rFonts w:asciiTheme="minorHAnsi" w:eastAsiaTheme="minorEastAsia" w:hAnsiTheme="minorHAnsi" w:cstheme="minorBidi"/>
                <w:b w:val="0"/>
                <w:i w:val="0"/>
                <w:sz w:val="22"/>
                <w:szCs w:val="22"/>
                <w:lang w:eastAsia="en-NZ"/>
              </w:rPr>
              <w:tab/>
            </w:r>
            <w:r w:rsidR="00116C21" w:rsidRPr="0039684A">
              <w:rPr>
                <w:rStyle w:val="Hyperlink"/>
              </w:rPr>
              <w:t>Suggested Improvements</w:t>
            </w:r>
            <w:r w:rsidR="00116C21">
              <w:rPr>
                <w:webHidden/>
              </w:rPr>
              <w:tab/>
            </w:r>
            <w:r w:rsidR="00116C21">
              <w:rPr>
                <w:webHidden/>
              </w:rPr>
              <w:fldChar w:fldCharType="begin"/>
            </w:r>
            <w:r w:rsidR="00116C21">
              <w:rPr>
                <w:webHidden/>
              </w:rPr>
              <w:instrText xml:space="preserve"> PAGEREF _Toc48054079 \h </w:instrText>
            </w:r>
            <w:r w:rsidR="00116C21">
              <w:rPr>
                <w:webHidden/>
              </w:rPr>
            </w:r>
            <w:r w:rsidR="00116C21">
              <w:rPr>
                <w:webHidden/>
              </w:rPr>
              <w:fldChar w:fldCharType="separate"/>
            </w:r>
            <w:r w:rsidR="00116C21">
              <w:rPr>
                <w:webHidden/>
              </w:rPr>
              <w:t>8</w:t>
            </w:r>
            <w:r w:rsidR="00116C21">
              <w:rPr>
                <w:webHidden/>
              </w:rPr>
              <w:fldChar w:fldCharType="end"/>
            </w:r>
          </w:hyperlink>
        </w:p>
        <w:p w14:paraId="624B0189" w14:textId="13E9DF73" w:rsidR="00116C21" w:rsidRDefault="00F04ACA">
          <w:pPr>
            <w:pStyle w:val="TOC2"/>
            <w:rPr>
              <w:rFonts w:asciiTheme="minorHAnsi" w:eastAsiaTheme="minorEastAsia" w:hAnsiTheme="minorHAnsi" w:cstheme="minorBidi"/>
              <w:b w:val="0"/>
              <w:i w:val="0"/>
              <w:sz w:val="22"/>
              <w:szCs w:val="22"/>
              <w:lang w:eastAsia="en-NZ"/>
            </w:rPr>
          </w:pPr>
          <w:hyperlink w:anchor="_Toc48054080" w:history="1">
            <w:r w:rsidR="00116C21" w:rsidRPr="0039684A">
              <w:rPr>
                <w:rStyle w:val="Hyperlink"/>
                <w14:scene3d>
                  <w14:camera w14:prst="orthographicFront"/>
                  <w14:lightRig w14:rig="threePt" w14:dir="t">
                    <w14:rot w14:lat="0" w14:lon="0" w14:rev="0"/>
                  </w14:lightRig>
                </w14:scene3d>
              </w:rPr>
              <w:t>4.2</w:t>
            </w:r>
            <w:r w:rsidR="00116C21">
              <w:rPr>
                <w:rFonts w:asciiTheme="minorHAnsi" w:eastAsiaTheme="minorEastAsia" w:hAnsiTheme="minorHAnsi" w:cstheme="minorBidi"/>
                <w:b w:val="0"/>
                <w:i w:val="0"/>
                <w:sz w:val="22"/>
                <w:szCs w:val="22"/>
                <w:lang w:eastAsia="en-NZ"/>
              </w:rPr>
              <w:tab/>
            </w:r>
            <w:r w:rsidR="00116C21" w:rsidRPr="0039684A">
              <w:rPr>
                <w:rStyle w:val="Hyperlink"/>
              </w:rPr>
              <w:t>Rough Order of Cost Estimate</w:t>
            </w:r>
            <w:r w:rsidR="00116C21">
              <w:rPr>
                <w:webHidden/>
              </w:rPr>
              <w:tab/>
            </w:r>
            <w:r w:rsidR="00116C21">
              <w:rPr>
                <w:webHidden/>
              </w:rPr>
              <w:fldChar w:fldCharType="begin"/>
            </w:r>
            <w:r w:rsidR="00116C21">
              <w:rPr>
                <w:webHidden/>
              </w:rPr>
              <w:instrText xml:space="preserve"> PAGEREF _Toc48054080 \h </w:instrText>
            </w:r>
            <w:r w:rsidR="00116C21">
              <w:rPr>
                <w:webHidden/>
              </w:rPr>
            </w:r>
            <w:r w:rsidR="00116C21">
              <w:rPr>
                <w:webHidden/>
              </w:rPr>
              <w:fldChar w:fldCharType="separate"/>
            </w:r>
            <w:r w:rsidR="00116C21">
              <w:rPr>
                <w:webHidden/>
              </w:rPr>
              <w:t>8</w:t>
            </w:r>
            <w:r w:rsidR="00116C21">
              <w:rPr>
                <w:webHidden/>
              </w:rPr>
              <w:fldChar w:fldCharType="end"/>
            </w:r>
          </w:hyperlink>
        </w:p>
        <w:p w14:paraId="7286C726" w14:textId="3824D48E" w:rsidR="00116C21" w:rsidRDefault="00F04ACA">
          <w:pPr>
            <w:pStyle w:val="TOC1"/>
            <w:rPr>
              <w:rFonts w:asciiTheme="minorHAnsi" w:eastAsiaTheme="minorEastAsia" w:hAnsiTheme="minorHAnsi" w:cstheme="minorBidi"/>
              <w:b w:val="0"/>
              <w:sz w:val="22"/>
              <w:szCs w:val="22"/>
              <w:lang w:eastAsia="en-NZ"/>
            </w:rPr>
          </w:pPr>
          <w:hyperlink w:anchor="_Toc48054081" w:history="1">
            <w:r w:rsidR="00116C21" w:rsidRPr="0039684A">
              <w:rPr>
                <w:rStyle w:val="Hyperlink"/>
                <w14:scene3d>
                  <w14:camera w14:prst="orthographicFront"/>
                  <w14:lightRig w14:rig="threePt" w14:dir="t">
                    <w14:rot w14:lat="0" w14:lon="0" w14:rev="0"/>
                  </w14:lightRig>
                </w14:scene3d>
              </w:rPr>
              <w:t>5</w:t>
            </w:r>
            <w:r w:rsidR="00116C21">
              <w:rPr>
                <w:rFonts w:asciiTheme="minorHAnsi" w:eastAsiaTheme="minorEastAsia" w:hAnsiTheme="minorHAnsi" w:cstheme="minorBidi"/>
                <w:b w:val="0"/>
                <w:sz w:val="22"/>
                <w:szCs w:val="22"/>
                <w:lang w:eastAsia="en-NZ"/>
              </w:rPr>
              <w:tab/>
            </w:r>
            <w:r w:rsidR="00116C21" w:rsidRPr="0039684A">
              <w:rPr>
                <w:rStyle w:val="Hyperlink"/>
              </w:rPr>
              <w:t>Conclusions &amp; Recommendations</w:t>
            </w:r>
            <w:r w:rsidR="00116C21">
              <w:rPr>
                <w:webHidden/>
              </w:rPr>
              <w:tab/>
            </w:r>
            <w:r w:rsidR="00116C21">
              <w:rPr>
                <w:webHidden/>
              </w:rPr>
              <w:fldChar w:fldCharType="begin"/>
            </w:r>
            <w:r w:rsidR="00116C21">
              <w:rPr>
                <w:webHidden/>
              </w:rPr>
              <w:instrText xml:space="preserve"> PAGEREF _Toc48054081 \h </w:instrText>
            </w:r>
            <w:r w:rsidR="00116C21">
              <w:rPr>
                <w:webHidden/>
              </w:rPr>
            </w:r>
            <w:r w:rsidR="00116C21">
              <w:rPr>
                <w:webHidden/>
              </w:rPr>
              <w:fldChar w:fldCharType="separate"/>
            </w:r>
            <w:r w:rsidR="00116C21">
              <w:rPr>
                <w:webHidden/>
              </w:rPr>
              <w:t>10</w:t>
            </w:r>
            <w:r w:rsidR="00116C21">
              <w:rPr>
                <w:webHidden/>
              </w:rPr>
              <w:fldChar w:fldCharType="end"/>
            </w:r>
          </w:hyperlink>
        </w:p>
        <w:p w14:paraId="3792E99A" w14:textId="6415B062" w:rsidR="00116C21" w:rsidRDefault="00F04ACA">
          <w:pPr>
            <w:pStyle w:val="TOC2"/>
            <w:rPr>
              <w:rFonts w:asciiTheme="minorHAnsi" w:eastAsiaTheme="minorEastAsia" w:hAnsiTheme="minorHAnsi" w:cstheme="minorBidi"/>
              <w:b w:val="0"/>
              <w:i w:val="0"/>
              <w:sz w:val="22"/>
              <w:szCs w:val="22"/>
              <w:lang w:eastAsia="en-NZ"/>
            </w:rPr>
          </w:pPr>
          <w:hyperlink w:anchor="_Toc48054082" w:history="1">
            <w:r w:rsidR="00116C21" w:rsidRPr="0039684A">
              <w:rPr>
                <w:rStyle w:val="Hyperlink"/>
                <w14:scene3d>
                  <w14:camera w14:prst="orthographicFront"/>
                  <w14:lightRig w14:rig="threePt" w14:dir="t">
                    <w14:rot w14:lat="0" w14:lon="0" w14:rev="0"/>
                  </w14:lightRig>
                </w14:scene3d>
              </w:rPr>
              <w:t>5.1</w:t>
            </w:r>
            <w:r w:rsidR="00116C21">
              <w:rPr>
                <w:rFonts w:asciiTheme="minorHAnsi" w:eastAsiaTheme="minorEastAsia" w:hAnsiTheme="minorHAnsi" w:cstheme="minorBidi"/>
                <w:b w:val="0"/>
                <w:i w:val="0"/>
                <w:sz w:val="22"/>
                <w:szCs w:val="22"/>
                <w:lang w:eastAsia="en-NZ"/>
              </w:rPr>
              <w:tab/>
            </w:r>
            <w:r w:rsidR="00116C21" w:rsidRPr="0039684A">
              <w:rPr>
                <w:rStyle w:val="Hyperlink"/>
              </w:rPr>
              <w:t>Conclusions</w:t>
            </w:r>
            <w:r w:rsidR="00116C21">
              <w:rPr>
                <w:webHidden/>
              </w:rPr>
              <w:tab/>
            </w:r>
            <w:r w:rsidR="00116C21">
              <w:rPr>
                <w:webHidden/>
              </w:rPr>
              <w:fldChar w:fldCharType="begin"/>
            </w:r>
            <w:r w:rsidR="00116C21">
              <w:rPr>
                <w:webHidden/>
              </w:rPr>
              <w:instrText xml:space="preserve"> PAGEREF _Toc48054082 \h </w:instrText>
            </w:r>
            <w:r w:rsidR="00116C21">
              <w:rPr>
                <w:webHidden/>
              </w:rPr>
            </w:r>
            <w:r w:rsidR="00116C21">
              <w:rPr>
                <w:webHidden/>
              </w:rPr>
              <w:fldChar w:fldCharType="separate"/>
            </w:r>
            <w:r w:rsidR="00116C21">
              <w:rPr>
                <w:webHidden/>
              </w:rPr>
              <w:t>10</w:t>
            </w:r>
            <w:r w:rsidR="00116C21">
              <w:rPr>
                <w:webHidden/>
              </w:rPr>
              <w:fldChar w:fldCharType="end"/>
            </w:r>
          </w:hyperlink>
        </w:p>
        <w:p w14:paraId="1A1888E5" w14:textId="46BFE8F7" w:rsidR="00116C21" w:rsidRDefault="00F04ACA">
          <w:pPr>
            <w:pStyle w:val="TOC2"/>
            <w:rPr>
              <w:rFonts w:asciiTheme="minorHAnsi" w:eastAsiaTheme="minorEastAsia" w:hAnsiTheme="minorHAnsi" w:cstheme="minorBidi"/>
              <w:b w:val="0"/>
              <w:i w:val="0"/>
              <w:sz w:val="22"/>
              <w:szCs w:val="22"/>
              <w:lang w:eastAsia="en-NZ"/>
            </w:rPr>
          </w:pPr>
          <w:hyperlink w:anchor="_Toc48054083" w:history="1">
            <w:r w:rsidR="00116C21" w:rsidRPr="0039684A">
              <w:rPr>
                <w:rStyle w:val="Hyperlink"/>
                <w14:scene3d>
                  <w14:camera w14:prst="orthographicFront"/>
                  <w14:lightRig w14:rig="threePt" w14:dir="t">
                    <w14:rot w14:lat="0" w14:lon="0" w14:rev="0"/>
                  </w14:lightRig>
                </w14:scene3d>
              </w:rPr>
              <w:t>5.2</w:t>
            </w:r>
            <w:r w:rsidR="00116C21">
              <w:rPr>
                <w:rFonts w:asciiTheme="minorHAnsi" w:eastAsiaTheme="minorEastAsia" w:hAnsiTheme="minorHAnsi" w:cstheme="minorBidi"/>
                <w:b w:val="0"/>
                <w:i w:val="0"/>
                <w:sz w:val="22"/>
                <w:szCs w:val="22"/>
                <w:lang w:eastAsia="en-NZ"/>
              </w:rPr>
              <w:tab/>
            </w:r>
            <w:r w:rsidR="00116C21" w:rsidRPr="0039684A">
              <w:rPr>
                <w:rStyle w:val="Hyperlink"/>
              </w:rPr>
              <w:t>Recommendations</w:t>
            </w:r>
            <w:r w:rsidR="00116C21">
              <w:rPr>
                <w:webHidden/>
              </w:rPr>
              <w:tab/>
            </w:r>
            <w:r w:rsidR="00116C21">
              <w:rPr>
                <w:webHidden/>
              </w:rPr>
              <w:fldChar w:fldCharType="begin"/>
            </w:r>
            <w:r w:rsidR="00116C21">
              <w:rPr>
                <w:webHidden/>
              </w:rPr>
              <w:instrText xml:space="preserve"> PAGEREF _Toc48054083 \h </w:instrText>
            </w:r>
            <w:r w:rsidR="00116C21">
              <w:rPr>
                <w:webHidden/>
              </w:rPr>
            </w:r>
            <w:r w:rsidR="00116C21">
              <w:rPr>
                <w:webHidden/>
              </w:rPr>
              <w:fldChar w:fldCharType="separate"/>
            </w:r>
            <w:r w:rsidR="00116C21">
              <w:rPr>
                <w:webHidden/>
              </w:rPr>
              <w:t>10</w:t>
            </w:r>
            <w:r w:rsidR="00116C21">
              <w:rPr>
                <w:webHidden/>
              </w:rPr>
              <w:fldChar w:fldCharType="end"/>
            </w:r>
          </w:hyperlink>
        </w:p>
        <w:p w14:paraId="3A488BC3" w14:textId="5FB2CE12" w:rsidR="00116C21" w:rsidRDefault="00F04ACA">
          <w:pPr>
            <w:pStyle w:val="TOC1"/>
            <w:rPr>
              <w:rFonts w:asciiTheme="minorHAnsi" w:eastAsiaTheme="minorEastAsia" w:hAnsiTheme="minorHAnsi" w:cstheme="minorBidi"/>
              <w:b w:val="0"/>
              <w:sz w:val="22"/>
              <w:szCs w:val="22"/>
              <w:lang w:eastAsia="en-NZ"/>
            </w:rPr>
          </w:pPr>
          <w:hyperlink w:anchor="_Toc48054084" w:history="1">
            <w:r w:rsidR="00116C21" w:rsidRPr="0039684A">
              <w:rPr>
                <w:rStyle w:val="Hyperlink"/>
                <w14:scene3d>
                  <w14:camera w14:prst="orthographicFront"/>
                  <w14:lightRig w14:rig="threePt" w14:dir="t">
                    <w14:rot w14:lat="0" w14:lon="0" w14:rev="0"/>
                  </w14:lightRig>
                </w14:scene3d>
              </w:rPr>
              <w:t>6</w:t>
            </w:r>
            <w:r w:rsidR="00116C21">
              <w:rPr>
                <w:rFonts w:asciiTheme="minorHAnsi" w:eastAsiaTheme="minorEastAsia" w:hAnsiTheme="minorHAnsi" w:cstheme="minorBidi"/>
                <w:b w:val="0"/>
                <w:sz w:val="22"/>
                <w:szCs w:val="22"/>
                <w:lang w:eastAsia="en-NZ"/>
              </w:rPr>
              <w:tab/>
            </w:r>
            <w:r w:rsidR="00116C21" w:rsidRPr="0039684A">
              <w:rPr>
                <w:rStyle w:val="Hyperlink"/>
              </w:rPr>
              <w:t>Explanatory Statement</w:t>
            </w:r>
            <w:r w:rsidR="00116C21">
              <w:rPr>
                <w:webHidden/>
              </w:rPr>
              <w:tab/>
            </w:r>
            <w:r w:rsidR="00116C21">
              <w:rPr>
                <w:webHidden/>
              </w:rPr>
              <w:fldChar w:fldCharType="begin"/>
            </w:r>
            <w:r w:rsidR="00116C21">
              <w:rPr>
                <w:webHidden/>
              </w:rPr>
              <w:instrText xml:space="preserve"> PAGEREF _Toc48054084 \h </w:instrText>
            </w:r>
            <w:r w:rsidR="00116C21">
              <w:rPr>
                <w:webHidden/>
              </w:rPr>
            </w:r>
            <w:r w:rsidR="00116C21">
              <w:rPr>
                <w:webHidden/>
              </w:rPr>
              <w:fldChar w:fldCharType="separate"/>
            </w:r>
            <w:r w:rsidR="00116C21">
              <w:rPr>
                <w:webHidden/>
              </w:rPr>
              <w:t>11</w:t>
            </w:r>
            <w:r w:rsidR="00116C21">
              <w:rPr>
                <w:webHidden/>
              </w:rPr>
              <w:fldChar w:fldCharType="end"/>
            </w:r>
          </w:hyperlink>
        </w:p>
        <w:p w14:paraId="71CDAC16" w14:textId="77777777" w:rsidR="006B5A26" w:rsidRPr="00E177C7" w:rsidRDefault="00655750">
          <w:pPr>
            <w:rPr>
              <w:rFonts w:cs="Arial"/>
            </w:rPr>
          </w:pPr>
          <w:r w:rsidRPr="00E177C7">
            <w:rPr>
              <w:rFonts w:cs="Arial"/>
              <w:b/>
              <w:noProof/>
            </w:rPr>
            <w:fldChar w:fldCharType="end"/>
          </w:r>
        </w:p>
      </w:sdtContent>
    </w:sdt>
    <w:p w14:paraId="25637FA3" w14:textId="77777777" w:rsidR="006A1E39" w:rsidRDefault="006A1E39" w:rsidP="006A1E39">
      <w:pPr>
        <w:pStyle w:val="BodyText"/>
        <w:ind w:left="0"/>
        <w:rPr>
          <w:rFonts w:cs="Arial"/>
        </w:rPr>
      </w:pPr>
    </w:p>
    <w:p w14:paraId="350646CB" w14:textId="77777777" w:rsidR="00954408" w:rsidRDefault="006A1E39" w:rsidP="006A1E39">
      <w:pPr>
        <w:pStyle w:val="TableHeading"/>
        <w:ind w:left="0"/>
      </w:pPr>
      <w:r w:rsidRPr="006A1E39">
        <w:t>Appendices</w:t>
      </w:r>
    </w:p>
    <w:p w14:paraId="7F3D7AEF" w14:textId="77777777" w:rsidR="00954408" w:rsidRPr="00954408" w:rsidRDefault="00954408" w:rsidP="00954408">
      <w:pPr>
        <w:pStyle w:val="PlainText"/>
        <w:spacing w:after="0" w:line="240" w:lineRule="auto"/>
        <w:ind w:left="0"/>
        <w:rPr>
          <w:b/>
        </w:rPr>
      </w:pPr>
      <w:r w:rsidRPr="00954408">
        <w:rPr>
          <w:b/>
        </w:rPr>
        <w:t>Appendix A</w:t>
      </w:r>
    </w:p>
    <w:p w14:paraId="74A21F94" w14:textId="4E8DA522" w:rsidR="00954408" w:rsidRPr="00954408" w:rsidRDefault="00954408" w:rsidP="00954408">
      <w:pPr>
        <w:pStyle w:val="PlainText"/>
        <w:spacing w:line="240" w:lineRule="auto"/>
        <w:ind w:left="0"/>
      </w:pPr>
      <w:r>
        <w:t>Building Plans</w:t>
      </w:r>
    </w:p>
    <w:p w14:paraId="11931159" w14:textId="77777777" w:rsidR="00954408" w:rsidRPr="00954408" w:rsidRDefault="00954408" w:rsidP="00954408">
      <w:pPr>
        <w:pStyle w:val="PlainText"/>
        <w:spacing w:line="240" w:lineRule="auto"/>
        <w:ind w:left="0"/>
        <w:rPr>
          <w:b/>
        </w:rPr>
      </w:pPr>
      <w:r w:rsidRPr="00954408">
        <w:rPr>
          <w:b/>
        </w:rPr>
        <w:t>Appendix B</w:t>
      </w:r>
    </w:p>
    <w:p w14:paraId="520D432C" w14:textId="3E4B58F7" w:rsidR="00954408" w:rsidRPr="00954408" w:rsidRDefault="00954408" w:rsidP="00954408">
      <w:pPr>
        <w:pStyle w:val="PlainText"/>
        <w:spacing w:line="240" w:lineRule="auto"/>
        <w:ind w:left="0"/>
      </w:pPr>
      <w:r>
        <w:t>Building Photographs</w:t>
      </w:r>
    </w:p>
    <w:p w14:paraId="067EA85D" w14:textId="77777777" w:rsidR="00954408" w:rsidRPr="00954408" w:rsidRDefault="00954408" w:rsidP="00954408">
      <w:pPr>
        <w:pStyle w:val="PlainText"/>
        <w:spacing w:line="240" w:lineRule="auto"/>
        <w:ind w:left="0"/>
        <w:rPr>
          <w:b/>
        </w:rPr>
      </w:pPr>
      <w:r w:rsidRPr="00954408">
        <w:rPr>
          <w:b/>
        </w:rPr>
        <w:t>Appendix C</w:t>
      </w:r>
    </w:p>
    <w:p w14:paraId="300D7168" w14:textId="366D4821" w:rsidR="006A1E39" w:rsidRPr="006A1E39" w:rsidRDefault="00954408" w:rsidP="00954408">
      <w:pPr>
        <w:pStyle w:val="PlainText"/>
        <w:spacing w:line="240" w:lineRule="auto"/>
        <w:ind w:left="0"/>
        <w:sectPr w:rsidR="006A1E39" w:rsidRPr="006A1E39" w:rsidSect="00830DDA">
          <w:headerReference w:type="even" r:id="rId21"/>
          <w:headerReference w:type="default" r:id="rId22"/>
          <w:headerReference w:type="first" r:id="rId23"/>
          <w:pgSz w:w="11907" w:h="16839" w:code="9"/>
          <w:pgMar w:top="1440" w:right="1440" w:bottom="1440" w:left="1440" w:header="284" w:footer="425" w:gutter="0"/>
          <w:cols w:space="1671"/>
          <w:docGrid w:linePitch="360"/>
        </w:sectPr>
      </w:pPr>
      <w:r w:rsidRPr="00954408">
        <w:t>Detailed Seismic Assessment Calculations</w:t>
      </w:r>
    </w:p>
    <w:p w14:paraId="5E02C30D" w14:textId="77777777" w:rsidR="00E4349E" w:rsidRPr="00F04ACA" w:rsidRDefault="00E4349E" w:rsidP="004A32A8">
      <w:pPr>
        <w:pStyle w:val="Heading1"/>
      </w:pPr>
      <w:bookmarkStart w:id="11" w:name="_Toc325460154"/>
      <w:bookmarkStart w:id="12" w:name="_Toc373911327"/>
      <w:bookmarkStart w:id="13" w:name="_Toc48054067"/>
      <w:bookmarkStart w:id="14" w:name="_Toc328057001"/>
      <w:bookmarkStart w:id="15" w:name="_Toc328568768"/>
      <w:bookmarkStart w:id="16" w:name="_Toc325460155"/>
      <w:bookmarkEnd w:id="11"/>
      <w:r w:rsidRPr="00F04ACA">
        <w:lastRenderedPageBreak/>
        <w:t>Introduction</w:t>
      </w:r>
      <w:bookmarkEnd w:id="12"/>
      <w:bookmarkEnd w:id="13"/>
    </w:p>
    <w:p w14:paraId="2B01A85C" w14:textId="2B340324" w:rsidR="004C7C39" w:rsidRPr="00E177C7" w:rsidRDefault="004C7C39" w:rsidP="004C7C39">
      <w:pPr>
        <w:pStyle w:val="PlainText"/>
        <w:ind w:left="0"/>
      </w:pPr>
      <w:r w:rsidRPr="00E177C7">
        <w:t xml:space="preserve">This report provides the results of </w:t>
      </w:r>
      <w:r w:rsidR="000C325A" w:rsidRPr="00E177C7">
        <w:t>a Detailed</w:t>
      </w:r>
      <w:r w:rsidR="00CC65F0" w:rsidRPr="00E177C7">
        <w:t xml:space="preserve"> Seismic Assessment (D</w:t>
      </w:r>
      <w:r w:rsidRPr="00E177C7">
        <w:t>SA</w:t>
      </w:r>
      <w:r w:rsidR="00741CDD" w:rsidRPr="00E177C7">
        <w:t>) completed for th</w:t>
      </w:r>
      <w:r w:rsidR="005A2BA9" w:rsidRPr="00E177C7">
        <w:t>is</w:t>
      </w:r>
      <w:r w:rsidR="00741CDD" w:rsidRPr="00E177C7">
        <w:t xml:space="preserve"> </w:t>
      </w:r>
      <w:r w:rsidR="005A2BA9" w:rsidRPr="00E177C7">
        <w:t>b</w:t>
      </w:r>
      <w:r w:rsidRPr="00E177C7">
        <w:t xml:space="preserve">uilding </w:t>
      </w:r>
      <w:r w:rsidR="00033657" w:rsidRPr="00E177C7">
        <w:t xml:space="preserve">on behalf of </w:t>
      </w:r>
      <w:r w:rsidRPr="00E177C7">
        <w:t xml:space="preserve">the Ministry of Education. The report provides an assessment of the building’s seismic </w:t>
      </w:r>
      <w:r w:rsidR="00033657" w:rsidRPr="00E177C7">
        <w:t>rating</w:t>
      </w:r>
      <w:r w:rsidRPr="00E177C7">
        <w:t>, highlights the key risks and presents recommendations.</w:t>
      </w:r>
    </w:p>
    <w:p w14:paraId="79A494B4" w14:textId="77777777" w:rsidR="004C7C39" w:rsidRPr="00E177C7" w:rsidRDefault="004C7C39" w:rsidP="004C7C39">
      <w:pPr>
        <w:pStyle w:val="BodyText"/>
        <w:ind w:left="0"/>
        <w:jc w:val="both"/>
        <w:rPr>
          <w:rFonts w:cs="Arial"/>
        </w:rPr>
      </w:pPr>
      <w:r w:rsidRPr="00E177C7">
        <w:rPr>
          <w:rFonts w:cs="Arial"/>
        </w:rPr>
        <w:t>Specifically, this report:</w:t>
      </w:r>
    </w:p>
    <w:p w14:paraId="39E9C1F1" w14:textId="056954DF" w:rsidR="004C7C39" w:rsidRPr="00E177C7" w:rsidRDefault="004C7C39" w:rsidP="00374AF3">
      <w:pPr>
        <w:pStyle w:val="BodyText"/>
        <w:numPr>
          <w:ilvl w:val="0"/>
          <w:numId w:val="7"/>
        </w:numPr>
        <w:rPr>
          <w:rFonts w:cs="Arial"/>
        </w:rPr>
      </w:pPr>
      <w:r w:rsidRPr="00E177C7">
        <w:rPr>
          <w:rFonts w:cs="Arial"/>
        </w:rPr>
        <w:t xml:space="preserve">Provides an assessment of the building’s </w:t>
      </w:r>
      <w:r w:rsidR="00033657" w:rsidRPr="00E177C7">
        <w:rPr>
          <w:rFonts w:cs="Arial"/>
        </w:rPr>
        <w:t xml:space="preserve">rating </w:t>
      </w:r>
      <w:r w:rsidRPr="00E177C7">
        <w:rPr>
          <w:rFonts w:cs="Arial"/>
        </w:rPr>
        <w:t>in terms of percentage of New Building Standard (%NBS)</w:t>
      </w:r>
      <w:r w:rsidR="00033657" w:rsidRPr="00E177C7">
        <w:rPr>
          <w:rFonts w:cs="Arial"/>
        </w:rPr>
        <w:t>, based on loadings</w:t>
      </w:r>
      <w:r w:rsidRPr="00E177C7">
        <w:rPr>
          <w:rFonts w:cs="Arial"/>
        </w:rPr>
        <w:t xml:space="preserve"> as defined in New Zealand loading </w:t>
      </w:r>
      <w:r w:rsidR="00537C10" w:rsidRPr="00E177C7">
        <w:rPr>
          <w:rFonts w:cs="Arial"/>
        </w:rPr>
        <w:t>standard</w:t>
      </w:r>
      <w:r w:rsidRPr="00E177C7">
        <w:rPr>
          <w:rFonts w:cs="Arial"/>
        </w:rPr>
        <w:t xml:space="preserve"> NZS 1170.5:2004.</w:t>
      </w:r>
    </w:p>
    <w:p w14:paraId="57C1FA77" w14:textId="2642A967" w:rsidR="004C7C39" w:rsidRPr="00E177C7" w:rsidRDefault="004C7C39" w:rsidP="00374AF3">
      <w:pPr>
        <w:pStyle w:val="BodyText"/>
        <w:numPr>
          <w:ilvl w:val="0"/>
          <w:numId w:val="7"/>
        </w:numPr>
        <w:rPr>
          <w:rFonts w:cs="Arial"/>
        </w:rPr>
      </w:pPr>
      <w:r w:rsidRPr="00E177C7">
        <w:rPr>
          <w:rFonts w:cs="Arial"/>
        </w:rPr>
        <w:t>Identifies any specific Critical Structural Weaknesses (CSWs)</w:t>
      </w:r>
      <w:r w:rsidR="00BF646F" w:rsidRPr="00E177C7">
        <w:rPr>
          <w:rFonts w:cs="Arial"/>
        </w:rPr>
        <w:t>, other Structural Weaknesses</w:t>
      </w:r>
      <w:r w:rsidRPr="00E177C7">
        <w:rPr>
          <w:rFonts w:cs="Arial"/>
        </w:rPr>
        <w:t xml:space="preserve"> or life safety hazards associated with the building and presents </w:t>
      </w:r>
      <w:r w:rsidR="00CC65F0" w:rsidRPr="00E177C7">
        <w:rPr>
          <w:rFonts w:cs="Arial"/>
        </w:rPr>
        <w:t>recommendations for seismic improvements (if required)</w:t>
      </w:r>
      <w:r w:rsidRPr="00E177C7">
        <w:rPr>
          <w:rFonts w:cs="Arial"/>
        </w:rPr>
        <w:t>.</w:t>
      </w:r>
    </w:p>
    <w:p w14:paraId="47B27EBF" w14:textId="77777777" w:rsidR="00741CDD" w:rsidRPr="00E177C7" w:rsidRDefault="00741CDD" w:rsidP="00994622">
      <w:pPr>
        <w:pStyle w:val="BodyText"/>
        <w:ind w:left="0"/>
        <w:rPr>
          <w:rFonts w:cs="Arial"/>
        </w:rPr>
      </w:pPr>
      <w:r w:rsidRPr="00E177C7">
        <w:rPr>
          <w:rFonts w:cs="Arial"/>
        </w:rPr>
        <w:t>The assessment has involved the following:</w:t>
      </w:r>
    </w:p>
    <w:p w14:paraId="25B54539" w14:textId="77777777" w:rsidR="00537C10" w:rsidRPr="00E177C7" w:rsidRDefault="00741CDD" w:rsidP="00057788">
      <w:pPr>
        <w:pStyle w:val="BodyText"/>
        <w:numPr>
          <w:ilvl w:val="0"/>
          <w:numId w:val="7"/>
        </w:numPr>
        <w:rPr>
          <w:rFonts w:cs="Arial"/>
        </w:rPr>
      </w:pPr>
      <w:r w:rsidRPr="00E177C7">
        <w:rPr>
          <w:rFonts w:cs="Arial"/>
        </w:rPr>
        <w:t>Review of calculations, drawings, specifications and geotechnical information where available</w:t>
      </w:r>
      <w:r w:rsidR="00D1152B" w:rsidRPr="00E177C7">
        <w:rPr>
          <w:rFonts w:cs="Arial"/>
        </w:rPr>
        <w:t>.</w:t>
      </w:r>
      <w:r w:rsidR="00006438" w:rsidRPr="00E177C7">
        <w:rPr>
          <w:rFonts w:cs="Arial"/>
        </w:rPr>
        <w:t xml:space="preserve"> </w:t>
      </w:r>
    </w:p>
    <w:p w14:paraId="362D5B66" w14:textId="5D5B3EDB" w:rsidR="00C81977" w:rsidRPr="00E177C7" w:rsidRDefault="00C81977" w:rsidP="00C81977">
      <w:pPr>
        <w:pStyle w:val="BodyText"/>
        <w:numPr>
          <w:ilvl w:val="1"/>
          <w:numId w:val="7"/>
        </w:numPr>
        <w:rPr>
          <w:rFonts w:cs="Arial"/>
          <w:highlight w:val="lightGray"/>
        </w:rPr>
      </w:pPr>
      <w:r w:rsidRPr="00E177C7">
        <w:rPr>
          <w:rFonts w:cs="Arial"/>
          <w:highlight w:val="lightGray"/>
        </w:rPr>
        <w:t>&lt;</w:t>
      </w:r>
      <w:proofErr w:type="gramStart"/>
      <w:r w:rsidRPr="00E177C7">
        <w:rPr>
          <w:rFonts w:cs="Arial"/>
          <w:highlight w:val="lightGray"/>
        </w:rPr>
        <w:t>provide</w:t>
      </w:r>
      <w:proofErr w:type="gramEnd"/>
      <w:r w:rsidRPr="00E177C7">
        <w:rPr>
          <w:rFonts w:cs="Arial"/>
          <w:highlight w:val="lightGray"/>
        </w:rPr>
        <w:t xml:space="preserve"> a summary list of documents used in assessment here&gt;</w:t>
      </w:r>
      <w:r w:rsidR="0090134E">
        <w:rPr>
          <w:rFonts w:cs="Arial"/>
          <w:highlight w:val="lightGray"/>
        </w:rPr>
        <w:t>.</w:t>
      </w:r>
    </w:p>
    <w:p w14:paraId="05181AAB" w14:textId="77777777" w:rsidR="00741CDD" w:rsidRPr="00E177C7" w:rsidRDefault="00FD41E9" w:rsidP="00057788">
      <w:pPr>
        <w:pStyle w:val="BodyText"/>
        <w:numPr>
          <w:ilvl w:val="0"/>
          <w:numId w:val="7"/>
        </w:numPr>
        <w:rPr>
          <w:rFonts w:cs="Arial"/>
        </w:rPr>
      </w:pPr>
      <w:r w:rsidRPr="00E177C7">
        <w:rPr>
          <w:rFonts w:cs="Arial"/>
        </w:rPr>
        <w:t xml:space="preserve">Inspection of the </w:t>
      </w:r>
      <w:r w:rsidR="00741CDD" w:rsidRPr="00E177C7">
        <w:rPr>
          <w:rFonts w:cs="Arial"/>
        </w:rPr>
        <w:t>building</w:t>
      </w:r>
      <w:r w:rsidR="005A2BA9" w:rsidRPr="00E177C7">
        <w:rPr>
          <w:rFonts w:cs="Arial"/>
        </w:rPr>
        <w:t xml:space="preserve"> to confirm it</w:t>
      </w:r>
      <w:r w:rsidRPr="00E177C7">
        <w:rPr>
          <w:rFonts w:cs="Arial"/>
        </w:rPr>
        <w:t xml:space="preserve"> </w:t>
      </w:r>
      <w:r w:rsidR="00554F55" w:rsidRPr="00E177C7">
        <w:rPr>
          <w:rFonts w:cs="Arial"/>
        </w:rPr>
        <w:t xml:space="preserve">is consistent </w:t>
      </w:r>
      <w:r w:rsidR="005A2BA9" w:rsidRPr="00E177C7">
        <w:rPr>
          <w:rFonts w:cs="Arial"/>
        </w:rPr>
        <w:t>with</w:t>
      </w:r>
      <w:r w:rsidR="00ED1403" w:rsidRPr="00E177C7">
        <w:rPr>
          <w:rFonts w:cs="Arial"/>
        </w:rPr>
        <w:t xml:space="preserve"> available design documentation</w:t>
      </w:r>
      <w:r w:rsidR="00D1152B" w:rsidRPr="00E177C7">
        <w:rPr>
          <w:rFonts w:cs="Arial"/>
        </w:rPr>
        <w:t>.</w:t>
      </w:r>
    </w:p>
    <w:p w14:paraId="08C3D7F5" w14:textId="426312A0" w:rsidR="0079781C" w:rsidRPr="00E177C7" w:rsidRDefault="0079781C" w:rsidP="0079781C">
      <w:pPr>
        <w:pStyle w:val="BodyText"/>
        <w:numPr>
          <w:ilvl w:val="0"/>
          <w:numId w:val="7"/>
        </w:numPr>
        <w:rPr>
          <w:rFonts w:cs="Arial"/>
        </w:rPr>
      </w:pPr>
      <w:r w:rsidRPr="00E177C7">
        <w:rPr>
          <w:rFonts w:cs="Arial"/>
        </w:rPr>
        <w:t xml:space="preserve">Undertaking detailed analysis to determine the seismic strength of the building in accordance with </w:t>
      </w:r>
      <w:r w:rsidR="00033657" w:rsidRPr="00E177C7">
        <w:rPr>
          <w:rFonts w:cs="Arial"/>
          <w:i/>
          <w:iCs/>
        </w:rPr>
        <w:t>The Seismic Assessment of Existing Buildings – Technical Guidelines for Engineering Assessments</w:t>
      </w:r>
      <w:r w:rsidR="00033657" w:rsidRPr="00E177C7">
        <w:rPr>
          <w:rFonts w:cs="Arial"/>
        </w:rPr>
        <w:t xml:space="preserve"> (Version 1, July 2017)</w:t>
      </w:r>
      <w:r w:rsidR="002F319A" w:rsidRPr="00E177C7">
        <w:rPr>
          <w:rFonts w:cs="Arial"/>
        </w:rPr>
        <w:t xml:space="preserve"> and the Ministry’s Structural and Geotechnical Guidelines (Version 2.0, March 2016).</w:t>
      </w:r>
    </w:p>
    <w:p w14:paraId="03B4F645" w14:textId="7C272FFC" w:rsidR="00EE677D" w:rsidRPr="00E177C7" w:rsidRDefault="00EE677D" w:rsidP="0079781C">
      <w:pPr>
        <w:pStyle w:val="BodyText"/>
        <w:numPr>
          <w:ilvl w:val="0"/>
          <w:numId w:val="7"/>
        </w:numPr>
        <w:rPr>
          <w:rFonts w:cs="Arial"/>
        </w:rPr>
      </w:pPr>
      <w:r w:rsidRPr="00E177C7">
        <w:rPr>
          <w:rFonts w:cs="Arial"/>
        </w:rPr>
        <w:t xml:space="preserve">Concrete elements have been assessed in accordance with the </w:t>
      </w:r>
      <w:r w:rsidRPr="00E177C7">
        <w:rPr>
          <w:rFonts w:cs="Arial"/>
          <w:i/>
          <w:iCs/>
        </w:rPr>
        <w:t xml:space="preserve">Technical Proposal to Revise the Engineering </w:t>
      </w:r>
      <w:r w:rsidR="00BF646F" w:rsidRPr="00E177C7">
        <w:rPr>
          <w:rFonts w:cs="Arial"/>
          <w:i/>
          <w:iCs/>
        </w:rPr>
        <w:t>A</w:t>
      </w:r>
      <w:r w:rsidRPr="00E177C7">
        <w:rPr>
          <w:rFonts w:cs="Arial"/>
          <w:i/>
          <w:iCs/>
        </w:rPr>
        <w:t>ssessment Guidelines</w:t>
      </w:r>
      <w:r w:rsidRPr="00E177C7">
        <w:rPr>
          <w:rFonts w:cs="Arial"/>
        </w:rPr>
        <w:t xml:space="preserve"> (November 2018).  </w:t>
      </w:r>
    </w:p>
    <w:p w14:paraId="23060763" w14:textId="4AC3B9D7" w:rsidR="00287F28" w:rsidRPr="00E177C7" w:rsidRDefault="00912876" w:rsidP="00287F28">
      <w:pPr>
        <w:pStyle w:val="BodyText"/>
        <w:numPr>
          <w:ilvl w:val="0"/>
          <w:numId w:val="7"/>
        </w:numPr>
        <w:rPr>
          <w:rFonts w:cs="Arial"/>
        </w:rPr>
      </w:pPr>
      <w:r w:rsidRPr="00E177C7">
        <w:rPr>
          <w:rFonts w:cs="Arial"/>
        </w:rPr>
        <w:t xml:space="preserve">Where elements of the building have been identified as </w:t>
      </w:r>
      <w:r w:rsidR="007C798A" w:rsidRPr="00E177C7">
        <w:rPr>
          <w:rFonts w:cs="Arial"/>
        </w:rPr>
        <w:t>scoring less than 34%NBS</w:t>
      </w:r>
      <w:r w:rsidR="0079781C" w:rsidRPr="00E177C7">
        <w:rPr>
          <w:rFonts w:cs="Arial"/>
        </w:rPr>
        <w:t>,</w:t>
      </w:r>
      <w:r w:rsidRPr="00E177C7">
        <w:rPr>
          <w:rFonts w:cs="Arial"/>
        </w:rPr>
        <w:t xml:space="preserve"> recommendations </w:t>
      </w:r>
      <w:r w:rsidR="00CC65F0" w:rsidRPr="00E177C7">
        <w:rPr>
          <w:rFonts w:cs="Arial"/>
        </w:rPr>
        <w:t>for</w:t>
      </w:r>
      <w:r w:rsidRPr="00E177C7">
        <w:rPr>
          <w:rFonts w:cs="Arial"/>
        </w:rPr>
        <w:t xml:space="preserve"> seismic improvements</w:t>
      </w:r>
      <w:r w:rsidR="00CC65F0" w:rsidRPr="00E177C7">
        <w:rPr>
          <w:rFonts w:cs="Arial"/>
        </w:rPr>
        <w:t xml:space="preserve"> are made</w:t>
      </w:r>
      <w:r w:rsidRPr="00E177C7">
        <w:rPr>
          <w:rFonts w:cs="Arial"/>
        </w:rPr>
        <w:t>. Rough order of cost estimates for the structural improvements are included where they are recommended.</w:t>
      </w:r>
    </w:p>
    <w:p w14:paraId="15BE8DB0" w14:textId="77777777" w:rsidR="00287F28" w:rsidRPr="00E177C7" w:rsidRDefault="00287F28" w:rsidP="00287F28">
      <w:pPr>
        <w:pStyle w:val="BodyText"/>
        <w:rPr>
          <w:rFonts w:cs="Arial"/>
        </w:rPr>
      </w:pPr>
    </w:p>
    <w:p w14:paraId="33F6FE37" w14:textId="561B6ADF" w:rsidR="005D4A13" w:rsidRPr="00E177C7" w:rsidRDefault="004C7C39" w:rsidP="0079781C">
      <w:pPr>
        <w:pStyle w:val="BodyText"/>
        <w:spacing w:before="120"/>
        <w:ind w:left="0"/>
        <w:jc w:val="both"/>
        <w:rPr>
          <w:rFonts w:cs="Arial"/>
          <w:i/>
        </w:rPr>
      </w:pPr>
      <w:r w:rsidRPr="00E177C7">
        <w:rPr>
          <w:rFonts w:cs="Arial"/>
          <w:i/>
        </w:rPr>
        <w:t>For further backg</w:t>
      </w:r>
      <w:r w:rsidR="00836C71" w:rsidRPr="00E177C7">
        <w:rPr>
          <w:rFonts w:cs="Arial"/>
          <w:i/>
        </w:rPr>
        <w:t>round information on the Detailed Seismic Assessment (D</w:t>
      </w:r>
      <w:r w:rsidRPr="00E177C7">
        <w:rPr>
          <w:rFonts w:cs="Arial"/>
          <w:i/>
        </w:rPr>
        <w:t xml:space="preserve">SA) process please refer to the </w:t>
      </w:r>
      <w:hyperlink r:id="rId24" w:history="1">
        <w:r w:rsidR="00323B46" w:rsidRPr="00E177C7">
          <w:rPr>
            <w:rStyle w:val="Hyperlink"/>
            <w:rFonts w:cs="Arial"/>
            <w:i/>
          </w:rPr>
          <w:t>EQ-Assess</w:t>
        </w:r>
      </w:hyperlink>
      <w:r w:rsidRPr="00E177C7">
        <w:rPr>
          <w:rFonts w:cs="Arial"/>
          <w:i/>
        </w:rPr>
        <w:t xml:space="preserve"> website</w:t>
      </w:r>
      <w:r w:rsidR="00836C71" w:rsidRPr="00E177C7">
        <w:rPr>
          <w:rFonts w:cs="Arial"/>
          <w:i/>
        </w:rPr>
        <w:t xml:space="preserve"> </w:t>
      </w:r>
      <w:r w:rsidR="00912876" w:rsidRPr="00E177C7">
        <w:rPr>
          <w:rFonts w:cs="Arial"/>
          <w:i/>
        </w:rPr>
        <w:t xml:space="preserve">- this includes commentary </w:t>
      </w:r>
      <w:r w:rsidR="001D1A9C" w:rsidRPr="00E177C7">
        <w:rPr>
          <w:rFonts w:cs="Arial"/>
          <w:i/>
        </w:rPr>
        <w:t>and relevant context on</w:t>
      </w:r>
      <w:r w:rsidR="00912876" w:rsidRPr="00E177C7">
        <w:rPr>
          <w:rFonts w:cs="Arial"/>
          <w:i/>
        </w:rPr>
        <w:t xml:space="preserve"> Building Act compli</w:t>
      </w:r>
      <w:r w:rsidR="00144238" w:rsidRPr="00E177C7">
        <w:rPr>
          <w:rFonts w:cs="Arial"/>
          <w:i/>
        </w:rPr>
        <w:t>ance requirements.</w:t>
      </w:r>
      <w:r w:rsidR="005D4A13" w:rsidRPr="00E177C7">
        <w:rPr>
          <w:rFonts w:cs="Arial"/>
          <w:i/>
        </w:rPr>
        <w:t xml:space="preserve"> </w:t>
      </w:r>
    </w:p>
    <w:p w14:paraId="25836145" w14:textId="77777777" w:rsidR="008446F9" w:rsidRPr="00E177C7" w:rsidRDefault="008446F9" w:rsidP="00994622">
      <w:pPr>
        <w:pStyle w:val="BodyText"/>
        <w:ind w:left="0"/>
        <w:rPr>
          <w:rFonts w:cs="Arial"/>
        </w:rPr>
      </w:pPr>
    </w:p>
    <w:bookmarkEnd w:id="14"/>
    <w:bookmarkEnd w:id="15"/>
    <w:p w14:paraId="3C374D03" w14:textId="77777777" w:rsidR="004C7C39" w:rsidRPr="00E177C7" w:rsidRDefault="004C7C39">
      <w:pPr>
        <w:suppressAutoHyphens w:val="0"/>
        <w:spacing w:after="200" w:line="276" w:lineRule="auto"/>
        <w:rPr>
          <w:rFonts w:cs="Arial"/>
          <w:b/>
          <w:color w:val="000000"/>
          <w:spacing w:val="5"/>
          <w:kern w:val="28"/>
          <w:sz w:val="40"/>
        </w:rPr>
      </w:pPr>
      <w:r w:rsidRPr="00E177C7">
        <w:rPr>
          <w:rFonts w:cs="Arial"/>
        </w:rPr>
        <w:br w:type="page"/>
      </w:r>
    </w:p>
    <w:p w14:paraId="76D68A07" w14:textId="4D0D18DD" w:rsidR="0044239C" w:rsidRPr="00F04ACA" w:rsidRDefault="00740F44" w:rsidP="00AD5215">
      <w:pPr>
        <w:pStyle w:val="Heading1"/>
      </w:pPr>
      <w:bookmarkStart w:id="17" w:name="_Toc48054068"/>
      <w:r w:rsidRPr="00F04ACA">
        <w:lastRenderedPageBreak/>
        <w:t xml:space="preserve">Building </w:t>
      </w:r>
      <w:r w:rsidR="00FF3EFF" w:rsidRPr="00F04ACA">
        <w:t xml:space="preserve">and Site </w:t>
      </w:r>
      <w:r w:rsidRPr="00F04ACA">
        <w:t>Description</w:t>
      </w:r>
      <w:bookmarkEnd w:id="17"/>
    </w:p>
    <w:tbl>
      <w:tblPr>
        <w:tblStyle w:val="TableGrid"/>
        <w:tblW w:w="9000" w:type="dxa"/>
        <w:tblInd w:w="-5" w:type="dxa"/>
        <w:tblLook w:val="04A0" w:firstRow="1" w:lastRow="0" w:firstColumn="1" w:lastColumn="0" w:noHBand="0" w:noVBand="1"/>
      </w:tblPr>
      <w:tblGrid>
        <w:gridCol w:w="3035"/>
        <w:gridCol w:w="5965"/>
      </w:tblGrid>
      <w:tr w:rsidR="0044239C" w:rsidRPr="00E177C7" w14:paraId="45B938BB" w14:textId="77777777" w:rsidTr="00830DDA">
        <w:tc>
          <w:tcPr>
            <w:tcW w:w="3035" w:type="dxa"/>
            <w:shd w:val="clear" w:color="auto" w:fill="FCD2BF"/>
            <w:vAlign w:val="center"/>
          </w:tcPr>
          <w:p w14:paraId="1F7A181F" w14:textId="77777777" w:rsidR="0044239C" w:rsidRPr="00E177C7" w:rsidRDefault="0044239C" w:rsidP="007A7CC9">
            <w:pPr>
              <w:pStyle w:val="PlainText"/>
              <w:ind w:left="0"/>
              <w:jc w:val="left"/>
            </w:pPr>
            <w:r w:rsidRPr="00E177C7">
              <w:t xml:space="preserve">Number of </w:t>
            </w:r>
            <w:proofErr w:type="spellStart"/>
            <w:r w:rsidRPr="00E177C7">
              <w:t>Storeys</w:t>
            </w:r>
            <w:proofErr w:type="spellEnd"/>
          </w:p>
        </w:tc>
        <w:tc>
          <w:tcPr>
            <w:tcW w:w="5965" w:type="dxa"/>
            <w:vAlign w:val="center"/>
          </w:tcPr>
          <w:p w14:paraId="29FC0E31"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00912876" w:rsidRPr="00E177C7">
              <w:rPr>
                <w:highlight w:val="lightGray"/>
              </w:rPr>
              <w:t xml:space="preserve"> 2</w:t>
            </w:r>
            <w:r w:rsidRPr="00E177C7">
              <w:rPr>
                <w:highlight w:val="lightGray"/>
              </w:rPr>
              <w:t>&gt;</w:t>
            </w:r>
          </w:p>
        </w:tc>
      </w:tr>
      <w:tr w:rsidR="0044239C" w:rsidRPr="00E177C7" w14:paraId="1E9D699B" w14:textId="77777777" w:rsidTr="00830DDA">
        <w:tc>
          <w:tcPr>
            <w:tcW w:w="3035" w:type="dxa"/>
            <w:shd w:val="clear" w:color="auto" w:fill="FCD2BF"/>
            <w:vAlign w:val="center"/>
          </w:tcPr>
          <w:p w14:paraId="6DC229FC" w14:textId="77777777" w:rsidR="0044239C" w:rsidRPr="00E177C7" w:rsidRDefault="0044239C" w:rsidP="007A7CC9">
            <w:pPr>
              <w:pStyle w:val="PlainText"/>
              <w:ind w:left="0"/>
              <w:jc w:val="left"/>
            </w:pPr>
            <w:r w:rsidRPr="00E177C7">
              <w:t>Gross Floor Area (m</w:t>
            </w:r>
            <w:r w:rsidRPr="00E177C7">
              <w:rPr>
                <w:vertAlign w:val="superscript"/>
              </w:rPr>
              <w:t>2</w:t>
            </w:r>
            <w:r w:rsidRPr="00E177C7">
              <w:t>)</w:t>
            </w:r>
          </w:p>
        </w:tc>
        <w:tc>
          <w:tcPr>
            <w:tcW w:w="5965" w:type="dxa"/>
            <w:vAlign w:val="center"/>
          </w:tcPr>
          <w:p w14:paraId="4CD19066"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Pr="00E177C7">
              <w:rPr>
                <w:highlight w:val="lightGray"/>
              </w:rPr>
              <w:t xml:space="preserve"> </w:t>
            </w:r>
            <w:r w:rsidR="00912876" w:rsidRPr="00E177C7">
              <w:rPr>
                <w:highlight w:val="lightGray"/>
              </w:rPr>
              <w:t>1</w:t>
            </w:r>
            <w:r w:rsidRPr="00E177C7">
              <w:rPr>
                <w:highlight w:val="lightGray"/>
              </w:rPr>
              <w:t>242&gt;</w:t>
            </w:r>
          </w:p>
        </w:tc>
      </w:tr>
      <w:tr w:rsidR="0044239C" w:rsidRPr="00E177C7" w14:paraId="46CB88EE" w14:textId="77777777" w:rsidTr="00830DDA">
        <w:tc>
          <w:tcPr>
            <w:tcW w:w="3035" w:type="dxa"/>
            <w:shd w:val="clear" w:color="auto" w:fill="FCD2BF"/>
            <w:vAlign w:val="center"/>
          </w:tcPr>
          <w:p w14:paraId="17E91CE7" w14:textId="77777777" w:rsidR="0044239C" w:rsidRPr="00E177C7" w:rsidRDefault="0044239C" w:rsidP="007A7CC9">
            <w:pPr>
              <w:pStyle w:val="PlainText"/>
              <w:ind w:left="0"/>
              <w:jc w:val="left"/>
            </w:pPr>
            <w:r w:rsidRPr="00E177C7">
              <w:t>Year of Design (approximate)</w:t>
            </w:r>
          </w:p>
        </w:tc>
        <w:tc>
          <w:tcPr>
            <w:tcW w:w="5965" w:type="dxa"/>
            <w:vAlign w:val="center"/>
          </w:tcPr>
          <w:p w14:paraId="6506893B" w14:textId="77777777" w:rsidR="0044239C" w:rsidRPr="00E177C7" w:rsidRDefault="0044239C" w:rsidP="007A7CC9">
            <w:pPr>
              <w:pStyle w:val="PlainText"/>
              <w:ind w:left="0"/>
              <w:jc w:val="left"/>
              <w:rPr>
                <w:highlight w:val="lightGray"/>
              </w:rPr>
            </w:pPr>
            <w:r w:rsidRPr="00E177C7">
              <w:rPr>
                <w:highlight w:val="lightGray"/>
              </w:rPr>
              <w:t>&lt;</w:t>
            </w:r>
            <w:r w:rsidR="00251BAC" w:rsidRPr="00E177C7">
              <w:rPr>
                <w:highlight w:val="lightGray"/>
              </w:rPr>
              <w:t>e.g.</w:t>
            </w:r>
            <w:r w:rsidRPr="00E177C7">
              <w:rPr>
                <w:highlight w:val="lightGray"/>
              </w:rPr>
              <w:t xml:space="preserve"> 1965 </w:t>
            </w:r>
            <w:r w:rsidR="00291314" w:rsidRPr="00E177C7">
              <w:rPr>
                <w:highlight w:val="lightGray"/>
              </w:rPr>
              <w:t>approx.</w:t>
            </w:r>
            <w:r w:rsidRPr="00E177C7">
              <w:rPr>
                <w:highlight w:val="lightGray"/>
              </w:rPr>
              <w:t>&gt;</w:t>
            </w:r>
          </w:p>
        </w:tc>
      </w:tr>
      <w:tr w:rsidR="006131B7" w:rsidRPr="00E177C7" w14:paraId="25793D75" w14:textId="77777777" w:rsidTr="00830DDA">
        <w:tc>
          <w:tcPr>
            <w:tcW w:w="3035" w:type="dxa"/>
            <w:shd w:val="clear" w:color="auto" w:fill="FCD2BF"/>
            <w:vAlign w:val="center"/>
          </w:tcPr>
          <w:p w14:paraId="0950ECE7" w14:textId="77777777" w:rsidR="006131B7" w:rsidRPr="00E177C7" w:rsidRDefault="006131B7" w:rsidP="005A7D5D">
            <w:pPr>
              <w:pStyle w:val="PlainText"/>
              <w:ind w:left="0"/>
              <w:jc w:val="left"/>
            </w:pPr>
            <w:r w:rsidRPr="00E177C7">
              <w:t>Current use</w:t>
            </w:r>
          </w:p>
        </w:tc>
        <w:tc>
          <w:tcPr>
            <w:tcW w:w="5965" w:type="dxa"/>
            <w:vAlign w:val="center"/>
          </w:tcPr>
          <w:p w14:paraId="009D169D" w14:textId="77777777" w:rsidR="006131B7" w:rsidRPr="00E177C7" w:rsidRDefault="006131B7" w:rsidP="00006438">
            <w:pPr>
              <w:pStyle w:val="PlainText"/>
              <w:ind w:left="0"/>
              <w:jc w:val="left"/>
              <w:rPr>
                <w:highlight w:val="lightGray"/>
              </w:rPr>
            </w:pPr>
            <w:r w:rsidRPr="00E177C7">
              <w:rPr>
                <w:highlight w:val="lightGray"/>
              </w:rPr>
              <w:t>&lt;</w:t>
            </w:r>
            <w:r w:rsidR="00006438" w:rsidRPr="00E177C7">
              <w:rPr>
                <w:highlight w:val="lightGray"/>
              </w:rPr>
              <w:t>e.g.</w:t>
            </w:r>
            <w:r w:rsidRPr="00E177C7">
              <w:rPr>
                <w:highlight w:val="lightGray"/>
              </w:rPr>
              <w:t xml:space="preserve"> Hall, Library, classroom, storage etc.&gt;</w:t>
            </w:r>
          </w:p>
        </w:tc>
      </w:tr>
      <w:tr w:rsidR="0044239C" w:rsidRPr="00E177C7" w14:paraId="591097BA" w14:textId="77777777" w:rsidTr="00830DDA">
        <w:tc>
          <w:tcPr>
            <w:tcW w:w="3035" w:type="dxa"/>
            <w:shd w:val="clear" w:color="auto" w:fill="FCD2BF"/>
            <w:vAlign w:val="center"/>
          </w:tcPr>
          <w:p w14:paraId="373782BA" w14:textId="77777777" w:rsidR="0044239C" w:rsidRPr="00E177C7" w:rsidRDefault="0044239C" w:rsidP="007A7CC9">
            <w:pPr>
              <w:pStyle w:val="PlainText"/>
              <w:ind w:left="0"/>
              <w:jc w:val="left"/>
            </w:pPr>
            <w:r w:rsidRPr="00E177C7">
              <w:t>Structural Alterations</w:t>
            </w:r>
          </w:p>
        </w:tc>
        <w:tc>
          <w:tcPr>
            <w:tcW w:w="5965" w:type="dxa"/>
            <w:vAlign w:val="center"/>
          </w:tcPr>
          <w:p w14:paraId="679EFB03" w14:textId="77777777" w:rsidR="0044239C" w:rsidRPr="00E177C7" w:rsidRDefault="0044239C" w:rsidP="007A7CC9">
            <w:pPr>
              <w:pStyle w:val="PlainText"/>
              <w:ind w:left="0"/>
              <w:jc w:val="left"/>
              <w:rPr>
                <w:highlight w:val="lightGray"/>
              </w:rPr>
            </w:pPr>
            <w:r w:rsidRPr="00E177C7">
              <w:rPr>
                <w:highlight w:val="lightGray"/>
              </w:rPr>
              <w:t>&lt;None / or approx. date carried out&gt;</w:t>
            </w:r>
          </w:p>
        </w:tc>
      </w:tr>
      <w:tr w:rsidR="0044239C" w:rsidRPr="00E177C7" w14:paraId="0913D27B" w14:textId="77777777" w:rsidTr="00830DDA">
        <w:tc>
          <w:tcPr>
            <w:tcW w:w="3035" w:type="dxa"/>
            <w:shd w:val="clear" w:color="auto" w:fill="FCD2BF"/>
            <w:vAlign w:val="center"/>
          </w:tcPr>
          <w:p w14:paraId="6C999B27" w14:textId="77777777" w:rsidR="0044239C" w:rsidRPr="00E177C7" w:rsidRDefault="0044239C" w:rsidP="007A7CC9">
            <w:pPr>
              <w:pStyle w:val="PlainText"/>
              <w:ind w:left="0"/>
              <w:jc w:val="left"/>
            </w:pPr>
            <w:r w:rsidRPr="00E177C7">
              <w:t>Basement</w:t>
            </w:r>
          </w:p>
        </w:tc>
        <w:tc>
          <w:tcPr>
            <w:tcW w:w="5965" w:type="dxa"/>
            <w:vAlign w:val="center"/>
          </w:tcPr>
          <w:p w14:paraId="5BE2062D" w14:textId="77777777" w:rsidR="0044239C" w:rsidRPr="00E177C7" w:rsidRDefault="0044239C" w:rsidP="007A7CC9">
            <w:pPr>
              <w:pStyle w:val="PlainText"/>
              <w:ind w:left="0"/>
              <w:jc w:val="left"/>
              <w:rPr>
                <w:highlight w:val="lightGray"/>
              </w:rPr>
            </w:pPr>
            <w:r w:rsidRPr="00E177C7">
              <w:rPr>
                <w:highlight w:val="lightGray"/>
              </w:rPr>
              <w:t>&lt;None or give details&gt;</w:t>
            </w:r>
          </w:p>
        </w:tc>
      </w:tr>
      <w:tr w:rsidR="006131B7" w:rsidRPr="00E177C7" w14:paraId="2CD8FBCB" w14:textId="77777777" w:rsidTr="00830DDA">
        <w:tc>
          <w:tcPr>
            <w:tcW w:w="3035" w:type="dxa"/>
            <w:shd w:val="clear" w:color="auto" w:fill="FCD2BF"/>
            <w:vAlign w:val="center"/>
          </w:tcPr>
          <w:p w14:paraId="587E5BE6" w14:textId="77777777" w:rsidR="006131B7" w:rsidRPr="00E177C7" w:rsidRDefault="006131B7" w:rsidP="007A7CC9">
            <w:pPr>
              <w:pStyle w:val="PlainText"/>
              <w:ind w:left="0"/>
              <w:jc w:val="left"/>
            </w:pPr>
            <w:r w:rsidRPr="00E177C7">
              <w:t>Gravity Load Resisting System</w:t>
            </w:r>
          </w:p>
        </w:tc>
        <w:tc>
          <w:tcPr>
            <w:tcW w:w="5965" w:type="dxa"/>
            <w:vAlign w:val="center"/>
          </w:tcPr>
          <w:p w14:paraId="02986EA2" w14:textId="77777777" w:rsidR="006131B7" w:rsidRPr="00E177C7" w:rsidRDefault="006131B7" w:rsidP="007A7CC9">
            <w:pPr>
              <w:pStyle w:val="PlainText"/>
              <w:ind w:left="0"/>
              <w:jc w:val="left"/>
              <w:rPr>
                <w:highlight w:val="lightGray"/>
              </w:rPr>
            </w:pPr>
            <w:r w:rsidRPr="00E177C7">
              <w:rPr>
                <w:highlight w:val="lightGray"/>
              </w:rPr>
              <w:t>&lt;give details&gt;</w:t>
            </w:r>
            <w:r w:rsidR="00C54406" w:rsidRPr="00E177C7">
              <w:rPr>
                <w:highlight w:val="lightGray"/>
              </w:rPr>
              <w:t xml:space="preserve"> Include details on load paths to foundations</w:t>
            </w:r>
          </w:p>
        </w:tc>
      </w:tr>
      <w:tr w:rsidR="006131B7" w:rsidRPr="00E177C7" w14:paraId="3375F490" w14:textId="77777777" w:rsidTr="00830DDA">
        <w:tc>
          <w:tcPr>
            <w:tcW w:w="3035" w:type="dxa"/>
            <w:shd w:val="clear" w:color="auto" w:fill="FCD2BF"/>
            <w:vAlign w:val="center"/>
          </w:tcPr>
          <w:p w14:paraId="1B406468" w14:textId="77777777" w:rsidR="006131B7" w:rsidRPr="00E177C7" w:rsidRDefault="006131B7" w:rsidP="007A7CC9">
            <w:pPr>
              <w:pStyle w:val="PlainText"/>
              <w:ind w:left="0"/>
              <w:jc w:val="left"/>
            </w:pPr>
            <w:r w:rsidRPr="00E177C7">
              <w:t>Lateral Load Resisting System</w:t>
            </w:r>
          </w:p>
        </w:tc>
        <w:tc>
          <w:tcPr>
            <w:tcW w:w="5965" w:type="dxa"/>
            <w:vAlign w:val="center"/>
          </w:tcPr>
          <w:p w14:paraId="1058A31B" w14:textId="77777777" w:rsidR="006131B7" w:rsidRPr="00E177C7" w:rsidRDefault="006131B7" w:rsidP="007A7CC9">
            <w:pPr>
              <w:pStyle w:val="PlainText"/>
              <w:ind w:left="0"/>
              <w:jc w:val="left"/>
              <w:rPr>
                <w:highlight w:val="lightGray"/>
              </w:rPr>
            </w:pPr>
            <w:r w:rsidRPr="00E177C7">
              <w:rPr>
                <w:highlight w:val="lightGray"/>
              </w:rPr>
              <w:t>&lt;give details&gt;</w:t>
            </w:r>
          </w:p>
        </w:tc>
      </w:tr>
      <w:tr w:rsidR="006131B7" w:rsidRPr="00E177C7" w14:paraId="0FDC8FBE" w14:textId="77777777" w:rsidTr="00830DDA">
        <w:tc>
          <w:tcPr>
            <w:tcW w:w="3035" w:type="dxa"/>
            <w:shd w:val="clear" w:color="auto" w:fill="FCD2BF"/>
            <w:vAlign w:val="center"/>
          </w:tcPr>
          <w:p w14:paraId="4F34032A" w14:textId="77777777" w:rsidR="006131B7" w:rsidRPr="00E177C7" w:rsidRDefault="006131B7" w:rsidP="007A7CC9">
            <w:pPr>
              <w:pStyle w:val="PlainText"/>
              <w:ind w:left="0"/>
              <w:jc w:val="left"/>
            </w:pPr>
            <w:r w:rsidRPr="00E177C7">
              <w:t>Wall/Cladding</w:t>
            </w:r>
            <w:r w:rsidR="00F4581B" w:rsidRPr="00E177C7">
              <w:t>/Roof</w:t>
            </w:r>
            <w:r w:rsidRPr="00E177C7">
              <w:t xml:space="preserve"> System</w:t>
            </w:r>
          </w:p>
        </w:tc>
        <w:tc>
          <w:tcPr>
            <w:tcW w:w="5965" w:type="dxa"/>
            <w:vAlign w:val="center"/>
          </w:tcPr>
          <w:p w14:paraId="196A4DB5" w14:textId="77777777" w:rsidR="006131B7" w:rsidRPr="00E177C7" w:rsidRDefault="006131B7" w:rsidP="007A7CC9">
            <w:pPr>
              <w:pStyle w:val="PlainText"/>
              <w:ind w:left="0"/>
              <w:jc w:val="left"/>
              <w:rPr>
                <w:highlight w:val="lightGray"/>
              </w:rPr>
            </w:pPr>
            <w:r w:rsidRPr="00E177C7">
              <w:rPr>
                <w:highlight w:val="lightGray"/>
              </w:rPr>
              <w:t>&lt;give details&gt;</w:t>
            </w:r>
          </w:p>
          <w:p w14:paraId="1E33DE5D" w14:textId="77777777" w:rsidR="001050C0" w:rsidRPr="00E177C7" w:rsidRDefault="001050C0" w:rsidP="007A7CC9">
            <w:pPr>
              <w:pStyle w:val="PlainText"/>
              <w:ind w:left="0"/>
              <w:jc w:val="left"/>
              <w:rPr>
                <w:highlight w:val="lightGray"/>
              </w:rPr>
            </w:pPr>
          </w:p>
          <w:p w14:paraId="46E665CF" w14:textId="77777777" w:rsidR="001050C0" w:rsidRPr="00E177C7" w:rsidRDefault="001050C0" w:rsidP="007A7CC9">
            <w:pPr>
              <w:pStyle w:val="PlainText"/>
              <w:ind w:left="0"/>
              <w:jc w:val="left"/>
              <w:rPr>
                <w:highlight w:val="lightGray"/>
              </w:rPr>
            </w:pPr>
          </w:p>
        </w:tc>
      </w:tr>
      <w:tr w:rsidR="006131B7" w:rsidRPr="00E177C7" w14:paraId="19109AFD" w14:textId="77777777" w:rsidTr="00830DDA">
        <w:tc>
          <w:tcPr>
            <w:tcW w:w="3035" w:type="dxa"/>
            <w:shd w:val="clear" w:color="auto" w:fill="FCD2BF"/>
            <w:vAlign w:val="center"/>
          </w:tcPr>
          <w:p w14:paraId="1B8321D3" w14:textId="77777777" w:rsidR="006131B7" w:rsidRPr="00E177C7" w:rsidRDefault="006131B7" w:rsidP="007A7CC9">
            <w:pPr>
              <w:pStyle w:val="PlainText"/>
              <w:ind w:left="0"/>
              <w:jc w:val="left"/>
            </w:pPr>
            <w:r w:rsidRPr="00E177C7">
              <w:t>Floor System</w:t>
            </w:r>
          </w:p>
        </w:tc>
        <w:tc>
          <w:tcPr>
            <w:tcW w:w="5965" w:type="dxa"/>
            <w:vAlign w:val="center"/>
          </w:tcPr>
          <w:p w14:paraId="10B55F2A" w14:textId="77777777" w:rsidR="006131B7" w:rsidRPr="00E177C7" w:rsidRDefault="006131B7" w:rsidP="007A7CC9">
            <w:pPr>
              <w:pStyle w:val="PlainText"/>
              <w:ind w:left="0"/>
              <w:jc w:val="left"/>
              <w:rPr>
                <w:highlight w:val="lightGray"/>
              </w:rPr>
            </w:pPr>
            <w:r w:rsidRPr="00E177C7">
              <w:rPr>
                <w:highlight w:val="lightGray"/>
              </w:rPr>
              <w:t>&lt;</w:t>
            </w:r>
            <w:r w:rsidR="00C54406" w:rsidRPr="00E177C7">
              <w:rPr>
                <w:highlight w:val="lightGray"/>
              </w:rPr>
              <w:t>provide</w:t>
            </w:r>
            <w:r w:rsidRPr="00E177C7">
              <w:rPr>
                <w:highlight w:val="lightGray"/>
              </w:rPr>
              <w:t xml:space="preserve"> details</w:t>
            </w:r>
            <w:r w:rsidR="00C54406" w:rsidRPr="00E177C7">
              <w:rPr>
                <w:highlight w:val="lightGray"/>
              </w:rPr>
              <w:t xml:space="preserve"> as appropriate – in particular for multi-</w:t>
            </w:r>
            <w:proofErr w:type="spellStart"/>
            <w:r w:rsidR="00C54406" w:rsidRPr="00E177C7">
              <w:rPr>
                <w:highlight w:val="lightGray"/>
              </w:rPr>
              <w:t>storey</w:t>
            </w:r>
            <w:proofErr w:type="spellEnd"/>
            <w:r w:rsidR="00C54406" w:rsidRPr="00E177C7">
              <w:rPr>
                <w:highlight w:val="lightGray"/>
              </w:rPr>
              <w:t xml:space="preserve"> buildings&gt;</w:t>
            </w:r>
          </w:p>
        </w:tc>
      </w:tr>
      <w:tr w:rsidR="006131B7" w:rsidRPr="00E177C7" w14:paraId="4E44389B" w14:textId="77777777" w:rsidTr="00830DDA">
        <w:tc>
          <w:tcPr>
            <w:tcW w:w="3035" w:type="dxa"/>
            <w:shd w:val="clear" w:color="auto" w:fill="FCD2BF"/>
            <w:vAlign w:val="center"/>
          </w:tcPr>
          <w:p w14:paraId="2D168F63" w14:textId="77777777" w:rsidR="006131B7" w:rsidRPr="00E177C7" w:rsidRDefault="006131B7" w:rsidP="007A7CC9">
            <w:pPr>
              <w:pStyle w:val="PlainText"/>
              <w:ind w:left="0"/>
              <w:jc w:val="left"/>
            </w:pPr>
            <w:r w:rsidRPr="00E177C7">
              <w:t>Foundation System</w:t>
            </w:r>
          </w:p>
        </w:tc>
        <w:tc>
          <w:tcPr>
            <w:tcW w:w="5965" w:type="dxa"/>
            <w:vAlign w:val="center"/>
          </w:tcPr>
          <w:p w14:paraId="55879AA3" w14:textId="77777777" w:rsidR="006131B7" w:rsidRPr="00E177C7" w:rsidRDefault="006131B7" w:rsidP="007A7CC9">
            <w:pPr>
              <w:pStyle w:val="PlainText"/>
              <w:ind w:left="0"/>
              <w:jc w:val="left"/>
              <w:rPr>
                <w:highlight w:val="lightGray"/>
              </w:rPr>
            </w:pPr>
            <w:r w:rsidRPr="00E177C7">
              <w:rPr>
                <w:highlight w:val="lightGray"/>
              </w:rPr>
              <w:t>&lt;give details&gt;</w:t>
            </w:r>
          </w:p>
        </w:tc>
      </w:tr>
      <w:tr w:rsidR="00FF3EFF" w:rsidRPr="00E177C7" w14:paraId="49F678EA" w14:textId="77777777" w:rsidTr="00830DDA">
        <w:tc>
          <w:tcPr>
            <w:tcW w:w="3035" w:type="dxa"/>
            <w:shd w:val="clear" w:color="auto" w:fill="FCD2BF"/>
            <w:vAlign w:val="center"/>
          </w:tcPr>
          <w:p w14:paraId="2A3C6089" w14:textId="77777777" w:rsidR="00FF3EFF" w:rsidRPr="00E177C7" w:rsidRDefault="00FF3EFF" w:rsidP="007A7CC9">
            <w:pPr>
              <w:pStyle w:val="PlainText"/>
              <w:ind w:left="0"/>
              <w:jc w:val="left"/>
            </w:pPr>
            <w:r w:rsidRPr="00E177C7">
              <w:t>Geotechnical Considerations</w:t>
            </w:r>
          </w:p>
        </w:tc>
        <w:tc>
          <w:tcPr>
            <w:tcW w:w="5965" w:type="dxa"/>
            <w:vAlign w:val="center"/>
          </w:tcPr>
          <w:p w14:paraId="69503385" w14:textId="77777777" w:rsidR="00FF3EFF" w:rsidRPr="00E177C7" w:rsidRDefault="00FF3EFF" w:rsidP="007A7CC9">
            <w:pPr>
              <w:pStyle w:val="PlainText"/>
              <w:ind w:left="0"/>
              <w:jc w:val="left"/>
              <w:rPr>
                <w:highlight w:val="lightGray"/>
              </w:rPr>
            </w:pPr>
            <w:r w:rsidRPr="00E177C7">
              <w:rPr>
                <w:highlight w:val="lightGray"/>
                <w:lang w:val="en-AU"/>
              </w:rPr>
              <w:t>&lt;e.g. Based on our understanding of the underlying geology the subsoil classification for the site is considered to be Class D</w:t>
            </w:r>
            <w:r w:rsidRPr="00E177C7">
              <w:rPr>
                <w:highlight w:val="lightGray"/>
              </w:rPr>
              <w:t xml:space="preserve"> in accordance with NZS1170.5:2004</w:t>
            </w:r>
            <w:r w:rsidR="00D1152B" w:rsidRPr="00E177C7">
              <w:rPr>
                <w:highlight w:val="lightGray"/>
              </w:rPr>
              <w:t>&gt;</w:t>
            </w:r>
          </w:p>
          <w:p w14:paraId="44D567A8" w14:textId="77777777" w:rsidR="00FF3EFF" w:rsidRPr="00E177C7" w:rsidRDefault="00FF3EFF" w:rsidP="00A82367">
            <w:pPr>
              <w:pStyle w:val="PlainText"/>
              <w:ind w:left="0"/>
              <w:jc w:val="left"/>
              <w:rPr>
                <w:highlight w:val="lightGray"/>
              </w:rPr>
            </w:pPr>
            <w:r w:rsidRPr="00E177C7">
              <w:rPr>
                <w:highlight w:val="lightGray"/>
              </w:rPr>
              <w:t>&lt;add any other</w:t>
            </w:r>
            <w:r w:rsidR="00A82367" w:rsidRPr="00E177C7">
              <w:rPr>
                <w:highlight w:val="lightGray"/>
              </w:rPr>
              <w:t xml:space="preserve"> known/</w:t>
            </w:r>
            <w:r w:rsidRPr="00E177C7">
              <w:rPr>
                <w:highlight w:val="lightGray"/>
              </w:rPr>
              <w:t xml:space="preserve">relevant geotechnical aspects </w:t>
            </w:r>
            <w:r w:rsidR="00C54406" w:rsidRPr="00E177C7">
              <w:rPr>
                <w:highlight w:val="lightGray"/>
              </w:rPr>
              <w:t xml:space="preserve">such as the site topography </w:t>
            </w:r>
            <w:r w:rsidRPr="00E177C7">
              <w:rPr>
                <w:highlight w:val="lightGray"/>
              </w:rPr>
              <w:t>that may influence</w:t>
            </w:r>
            <w:r w:rsidR="00A82367" w:rsidRPr="00E177C7">
              <w:rPr>
                <w:highlight w:val="lightGray"/>
              </w:rPr>
              <w:t xml:space="preserve"> likely building performance&gt;</w:t>
            </w:r>
            <w:r w:rsidRPr="00E177C7">
              <w:rPr>
                <w:highlight w:val="lightGray"/>
              </w:rPr>
              <w:t xml:space="preserve"> </w:t>
            </w:r>
          </w:p>
        </w:tc>
      </w:tr>
    </w:tbl>
    <w:p w14:paraId="0F897D88" w14:textId="77777777" w:rsidR="009C5A72" w:rsidRPr="00E177C7" w:rsidRDefault="009C5A72" w:rsidP="00C54406">
      <w:pPr>
        <w:pStyle w:val="PlainText"/>
        <w:spacing w:before="0" w:after="0"/>
        <w:ind w:left="0"/>
      </w:pPr>
    </w:p>
    <w:p w14:paraId="28A179B0" w14:textId="34668433" w:rsidR="0044239C" w:rsidRPr="00E177C7" w:rsidRDefault="00C54406" w:rsidP="00C54406">
      <w:pPr>
        <w:pStyle w:val="PlainText"/>
        <w:spacing w:before="0" w:after="0"/>
        <w:ind w:left="0"/>
      </w:pPr>
      <w:r w:rsidRPr="00E177C7">
        <w:t xml:space="preserve">Refer to </w:t>
      </w:r>
      <w:r w:rsidR="00BF646F" w:rsidRPr="00E177C7">
        <w:t xml:space="preserve">the building plan in Appendix A and </w:t>
      </w:r>
      <w:r w:rsidRPr="00E177C7">
        <w:t xml:space="preserve">photos of </w:t>
      </w:r>
      <w:r w:rsidR="00BF646F" w:rsidRPr="00E177C7">
        <w:t xml:space="preserve">the </w:t>
      </w:r>
      <w:r w:rsidRPr="00E177C7">
        <w:t>building in Appendix B</w:t>
      </w:r>
      <w:r w:rsidR="00BF646F" w:rsidRPr="00E177C7">
        <w:t xml:space="preserve"> </w:t>
      </w:r>
      <w:r w:rsidRPr="00E177C7">
        <w:t>that will assist with understanding building description.</w:t>
      </w:r>
    </w:p>
    <w:p w14:paraId="55C62004" w14:textId="77777777" w:rsidR="0044239C" w:rsidRPr="00E177C7" w:rsidRDefault="0044239C" w:rsidP="00527895">
      <w:pPr>
        <w:pStyle w:val="PlainText"/>
        <w:ind w:left="0"/>
        <w:rPr>
          <w:highlight w:val="lightGray"/>
        </w:rPr>
      </w:pPr>
      <w:r w:rsidRPr="00E177C7">
        <w:rPr>
          <w:highlight w:val="lightGray"/>
        </w:rPr>
        <w:t>&lt;</w:t>
      </w:r>
      <w:r w:rsidR="00D1152B" w:rsidRPr="00E177C7">
        <w:rPr>
          <w:highlight w:val="lightGray"/>
        </w:rPr>
        <w:t>I</w:t>
      </w:r>
      <w:r w:rsidR="00C705AF" w:rsidRPr="00E177C7">
        <w:rPr>
          <w:highlight w:val="lightGray"/>
        </w:rPr>
        <w:t>t is recommended that the</w:t>
      </w:r>
      <w:r w:rsidRPr="00E177C7">
        <w:rPr>
          <w:highlight w:val="lightGray"/>
        </w:rPr>
        <w:t xml:space="preserve"> Gross Floor Area and Year of design</w:t>
      </w:r>
      <w:r w:rsidR="001D1A9C" w:rsidRPr="00E177C7">
        <w:rPr>
          <w:highlight w:val="lightGray"/>
        </w:rPr>
        <w:t>/construction</w:t>
      </w:r>
      <w:r w:rsidRPr="00E177C7">
        <w:rPr>
          <w:highlight w:val="lightGray"/>
        </w:rPr>
        <w:t xml:space="preserve"> </w:t>
      </w:r>
      <w:r w:rsidR="00C705AF" w:rsidRPr="00E177C7">
        <w:rPr>
          <w:highlight w:val="lightGray"/>
        </w:rPr>
        <w:t xml:space="preserve">are validated </w:t>
      </w:r>
      <w:r w:rsidRPr="00E177C7">
        <w:rPr>
          <w:highlight w:val="lightGray"/>
        </w:rPr>
        <w:t xml:space="preserve">and do not </w:t>
      </w:r>
      <w:r w:rsidR="00C705AF" w:rsidRPr="00E177C7">
        <w:rPr>
          <w:highlight w:val="lightGray"/>
        </w:rPr>
        <w:t xml:space="preserve">solely </w:t>
      </w:r>
      <w:r w:rsidRPr="00E177C7">
        <w:rPr>
          <w:highlight w:val="lightGray"/>
        </w:rPr>
        <w:t>rely on Ministry data</w:t>
      </w:r>
      <w:r w:rsidR="00C25D5E" w:rsidRPr="00E177C7">
        <w:rPr>
          <w:highlight w:val="lightGray"/>
        </w:rPr>
        <w:t>.</w:t>
      </w:r>
      <w:r w:rsidRPr="00E177C7">
        <w:rPr>
          <w:highlight w:val="lightGray"/>
        </w:rPr>
        <w:t>&gt;</w:t>
      </w:r>
    </w:p>
    <w:p w14:paraId="2CC71372" w14:textId="77777777" w:rsidR="0044239C" w:rsidRPr="00E177C7" w:rsidRDefault="0044239C" w:rsidP="00527895">
      <w:pPr>
        <w:pStyle w:val="PlainText"/>
        <w:ind w:left="0"/>
        <w:rPr>
          <w:highlight w:val="lightGray"/>
        </w:rPr>
      </w:pPr>
      <w:r w:rsidRPr="00E177C7">
        <w:rPr>
          <w:highlight w:val="lightGray"/>
        </w:rPr>
        <w:t>&lt;Give a good description of the building construction type including foundation system, frame, cladding, lini</w:t>
      </w:r>
      <w:r w:rsidR="001D1A9C" w:rsidRPr="00E177C7">
        <w:rPr>
          <w:highlight w:val="lightGray"/>
        </w:rPr>
        <w:t>ng, roof and floor construction</w:t>
      </w:r>
      <w:r w:rsidR="00C25D5E" w:rsidRPr="00E177C7">
        <w:rPr>
          <w:highlight w:val="lightGray"/>
        </w:rPr>
        <w:t>.</w:t>
      </w:r>
      <w:r w:rsidRPr="00E177C7">
        <w:rPr>
          <w:highlight w:val="lightGray"/>
        </w:rPr>
        <w:t>&gt;</w:t>
      </w:r>
    </w:p>
    <w:p w14:paraId="6C41B5A8" w14:textId="77777777" w:rsidR="00A32B2C" w:rsidRPr="00E177C7" w:rsidRDefault="0044239C" w:rsidP="00527895">
      <w:pPr>
        <w:pStyle w:val="PlainText"/>
        <w:ind w:left="0"/>
      </w:pPr>
      <w:r w:rsidRPr="00E177C7">
        <w:rPr>
          <w:highlight w:val="lightGray"/>
        </w:rPr>
        <w:t xml:space="preserve">&lt;Note if </w:t>
      </w:r>
      <w:r w:rsidR="00550064" w:rsidRPr="00E177C7">
        <w:rPr>
          <w:highlight w:val="lightGray"/>
        </w:rPr>
        <w:t xml:space="preserve">the </w:t>
      </w:r>
      <w:r w:rsidRPr="00E177C7">
        <w:rPr>
          <w:highlight w:val="lightGray"/>
        </w:rPr>
        <w:t xml:space="preserve">building </w:t>
      </w:r>
      <w:r w:rsidR="00C54406" w:rsidRPr="00E177C7">
        <w:rPr>
          <w:highlight w:val="lightGray"/>
        </w:rPr>
        <w:t>has been structurally altered ad</w:t>
      </w:r>
      <w:r w:rsidRPr="00E177C7">
        <w:rPr>
          <w:highlight w:val="lightGray"/>
        </w:rPr>
        <w:t>d approximate year</w:t>
      </w:r>
      <w:r w:rsidR="00D551EE" w:rsidRPr="00E177C7">
        <w:rPr>
          <w:highlight w:val="lightGray"/>
        </w:rPr>
        <w:t>/s</w:t>
      </w:r>
      <w:r w:rsidRPr="00E177C7">
        <w:rPr>
          <w:highlight w:val="lightGray"/>
        </w:rPr>
        <w:t xml:space="preserve"> of upgrade if known</w:t>
      </w:r>
      <w:r w:rsidR="000C52F9" w:rsidRPr="00E177C7">
        <w:rPr>
          <w:highlight w:val="lightGray"/>
        </w:rPr>
        <w:t xml:space="preserve"> and detail of the alterations</w:t>
      </w:r>
      <w:r w:rsidR="00C25D5E" w:rsidRPr="00E177C7">
        <w:rPr>
          <w:highlight w:val="lightGray"/>
        </w:rPr>
        <w:t>.</w:t>
      </w:r>
      <w:r w:rsidRPr="00E177C7">
        <w:rPr>
          <w:highlight w:val="lightGray"/>
        </w:rPr>
        <w:t>&gt;</w:t>
      </w:r>
    </w:p>
    <w:p w14:paraId="2FE2E58B" w14:textId="00569CB5" w:rsidR="00370B6F" w:rsidRPr="00F04ACA" w:rsidRDefault="00370B6F" w:rsidP="00F04ACA">
      <w:pPr>
        <w:pStyle w:val="Heading2"/>
      </w:pPr>
      <w:bookmarkStart w:id="18" w:name="_Toc44062661"/>
      <w:bookmarkStart w:id="19" w:name="_Toc44062662"/>
      <w:bookmarkStart w:id="20" w:name="_Toc48054069"/>
      <w:bookmarkEnd w:id="18"/>
      <w:bookmarkEnd w:id="19"/>
      <w:r w:rsidRPr="00F04ACA">
        <w:lastRenderedPageBreak/>
        <w:t>Building Location</w:t>
      </w:r>
      <w:bookmarkEnd w:id="20"/>
    </w:p>
    <w:p w14:paraId="2E8CD48C" w14:textId="78CE98DD" w:rsidR="00A32B2C" w:rsidRPr="00E177C7" w:rsidRDefault="00FA79C9" w:rsidP="00A32B2C">
      <w:pPr>
        <w:pStyle w:val="PlainText"/>
        <w:ind w:left="0"/>
      </w:pPr>
      <w:r w:rsidRPr="00E177C7">
        <w:rPr>
          <w:noProof/>
          <w:lang w:val="en-NZ" w:eastAsia="en-NZ"/>
        </w:rPr>
        <mc:AlternateContent>
          <mc:Choice Requires="wps">
            <w:drawing>
              <wp:anchor distT="0" distB="0" distL="114300" distR="114300" simplePos="0" relativeHeight="251658240" behindDoc="0" locked="0" layoutInCell="1" allowOverlap="1" wp14:anchorId="10FE8EA5" wp14:editId="0762EA99">
                <wp:simplePos x="0" y="0"/>
                <wp:positionH relativeFrom="column">
                  <wp:posOffset>3448685</wp:posOffset>
                </wp:positionH>
                <wp:positionV relativeFrom="paragraph">
                  <wp:posOffset>670560</wp:posOffset>
                </wp:positionV>
                <wp:extent cx="1039495" cy="404495"/>
                <wp:effectExtent l="57150" t="171450" r="46355" b="14795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2314">
                          <a:off x="0" y="0"/>
                          <a:ext cx="1039495" cy="4044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D418CD" id="Rectangle 12" o:spid="_x0000_s1026" style="position:absolute;margin-left:271.55pt;margin-top:52.8pt;width:81.85pt;height:31.85pt;rotation:118217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" filled="f" strokecolor="red" strokeweight="2.25pt">
                <v:path arrowok="t"/>
              </v:rect>
            </w:pict>
          </mc:Fallback>
        </mc:AlternateContent>
      </w:r>
      <w:r w:rsidR="00A32B2C" w:rsidRPr="00E177C7">
        <w:rPr>
          <w:noProof/>
          <w:lang w:val="en-NZ" w:eastAsia="en-NZ"/>
        </w:rPr>
        <w:drawing>
          <wp:inline distT="0" distB="0" distL="0" distR="0" wp14:anchorId="10B30B10" wp14:editId="707EAD6A">
            <wp:extent cx="5629101" cy="4266943"/>
            <wp:effectExtent l="0" t="0" r="0" b="63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648899" cy="4281950"/>
                    </a:xfrm>
                    <a:prstGeom prst="rect">
                      <a:avLst/>
                    </a:prstGeom>
                    <a:noFill/>
                    <a:ln>
                      <a:noFill/>
                    </a:ln>
                  </pic:spPr>
                </pic:pic>
              </a:graphicData>
            </a:graphic>
          </wp:inline>
        </w:drawing>
      </w:r>
    </w:p>
    <w:p w14:paraId="6BC2CA89" w14:textId="6011F3A4" w:rsidR="00A32B2C" w:rsidRPr="00E177C7" w:rsidRDefault="00A32B2C" w:rsidP="00527895">
      <w:pPr>
        <w:pStyle w:val="PlainText"/>
        <w:ind w:left="0" w:right="-18"/>
      </w:pPr>
      <w:bookmarkStart w:id="21" w:name="_Toc328057004"/>
      <w:bookmarkStart w:id="22" w:name="_Toc328568067"/>
      <w:bookmarkStart w:id="23" w:name="_Toc328568771"/>
      <w:r w:rsidRPr="002E1574">
        <w:rPr>
          <w:highlight w:val="lightGray"/>
        </w:rPr>
        <w:t>&lt;</w:t>
      </w:r>
      <w:bookmarkEnd w:id="21"/>
      <w:bookmarkEnd w:id="22"/>
      <w:bookmarkEnd w:id="23"/>
      <w:r w:rsidRPr="002E1574">
        <w:rPr>
          <w:highlight w:val="lightGray"/>
        </w:rPr>
        <w:t>Insert image snapshot of the site showing building identity and location clearly</w:t>
      </w:r>
      <w:r w:rsidR="00527895" w:rsidRPr="002E1574">
        <w:rPr>
          <w:highlight w:val="lightGray"/>
        </w:rPr>
        <w:t>. Reference source of aerial imagery (e.g. LINZ, Web Map Services)</w:t>
      </w:r>
      <w:r w:rsidR="0090134E">
        <w:rPr>
          <w:highlight w:val="lightGray"/>
        </w:rPr>
        <w:t xml:space="preserve"> and orientate photo with north aligned to the top of the page</w:t>
      </w:r>
      <w:r w:rsidRPr="002E1574">
        <w:rPr>
          <w:highlight w:val="lightGray"/>
        </w:rPr>
        <w:t>&gt;</w:t>
      </w:r>
    </w:p>
    <w:p w14:paraId="2AE0D525" w14:textId="77777777" w:rsidR="00A32B2C" w:rsidRPr="00E177C7" w:rsidRDefault="00A32B2C" w:rsidP="00CE7BAF">
      <w:pPr>
        <w:pStyle w:val="PlainText"/>
      </w:pPr>
    </w:p>
    <w:p w14:paraId="0E5DAB29" w14:textId="77777777" w:rsidR="00D355F8" w:rsidRPr="00E177C7" w:rsidRDefault="00D355F8" w:rsidP="00CE7BAF">
      <w:pPr>
        <w:pStyle w:val="PlainText"/>
      </w:pPr>
      <w:r w:rsidRPr="00E177C7">
        <w:br w:type="page"/>
      </w:r>
    </w:p>
    <w:p w14:paraId="3A7BF8A5" w14:textId="00A505C7" w:rsidR="00C62EB9" w:rsidRPr="00F04ACA" w:rsidRDefault="004C1601" w:rsidP="004A32A8">
      <w:pPr>
        <w:pStyle w:val="Heading1"/>
      </w:pPr>
      <w:bookmarkStart w:id="24" w:name="_Toc48054070"/>
      <w:r w:rsidRPr="00F04ACA">
        <w:lastRenderedPageBreak/>
        <w:t xml:space="preserve">Seismic </w:t>
      </w:r>
      <w:r w:rsidR="00CE05B7" w:rsidRPr="00F04ACA">
        <w:t xml:space="preserve">Assessment </w:t>
      </w:r>
      <w:r w:rsidRPr="00F04ACA">
        <w:t>of the Building</w:t>
      </w:r>
      <w:bookmarkEnd w:id="24"/>
    </w:p>
    <w:p w14:paraId="40FEA6FC" w14:textId="403E6C4F" w:rsidR="00E827F3" w:rsidRPr="00F04ACA" w:rsidRDefault="003F1217" w:rsidP="00F04ACA">
      <w:pPr>
        <w:pStyle w:val="Heading2"/>
      </w:pPr>
      <w:bookmarkStart w:id="25" w:name="_Toc44062665"/>
      <w:bookmarkStart w:id="26" w:name="_Toc44062666"/>
      <w:bookmarkStart w:id="27" w:name="_Toc351995949"/>
      <w:bookmarkStart w:id="28" w:name="_Toc48054071"/>
      <w:bookmarkEnd w:id="25"/>
      <w:bookmarkEnd w:id="26"/>
      <w:r w:rsidRPr="00F04ACA">
        <w:t>Analysis</w:t>
      </w:r>
      <w:r w:rsidR="00E827F3" w:rsidRPr="00F04ACA">
        <w:t xml:space="preserve"> Methodology</w:t>
      </w:r>
      <w:bookmarkEnd w:id="27"/>
      <w:bookmarkEnd w:id="28"/>
    </w:p>
    <w:p w14:paraId="0458F19C" w14:textId="77777777" w:rsidR="00AB3918" w:rsidRPr="00E177C7" w:rsidRDefault="00B574E4" w:rsidP="00527895">
      <w:pPr>
        <w:pStyle w:val="BodyText"/>
        <w:ind w:left="0"/>
        <w:rPr>
          <w:rFonts w:cs="Arial"/>
        </w:rPr>
      </w:pPr>
      <w:r w:rsidRPr="00E177C7">
        <w:rPr>
          <w:rFonts w:cs="Arial"/>
        </w:rPr>
        <w:t xml:space="preserve">The building was designed in </w:t>
      </w:r>
      <w:proofErr w:type="spellStart"/>
      <w:r w:rsidRPr="00E177C7">
        <w:rPr>
          <w:rFonts w:cs="Arial"/>
          <w:highlight w:val="lightGray"/>
        </w:rPr>
        <w:t>xxxx</w:t>
      </w:r>
      <w:proofErr w:type="spellEnd"/>
      <w:r w:rsidRPr="00E177C7">
        <w:rPr>
          <w:rFonts w:cs="Arial"/>
        </w:rPr>
        <w:t xml:space="preserve"> by </w:t>
      </w:r>
      <w:proofErr w:type="spellStart"/>
      <w:r w:rsidRPr="00E177C7">
        <w:rPr>
          <w:rFonts w:cs="Arial"/>
          <w:highlight w:val="lightGray"/>
        </w:rPr>
        <w:t>xxxx</w:t>
      </w:r>
      <w:proofErr w:type="spellEnd"/>
      <w:r w:rsidRPr="00E177C7">
        <w:rPr>
          <w:rFonts w:cs="Arial"/>
          <w:highlight w:val="lightGray"/>
        </w:rPr>
        <w:t xml:space="preserve"> </w:t>
      </w:r>
      <w:proofErr w:type="gramStart"/>
      <w:r w:rsidR="00C25D5E" w:rsidRPr="00E177C7">
        <w:rPr>
          <w:rFonts w:cs="Arial"/>
          <w:highlight w:val="lightGray"/>
        </w:rPr>
        <w:t>&lt;</w:t>
      </w:r>
      <w:r w:rsidRPr="00E177C7">
        <w:rPr>
          <w:rFonts w:cs="Arial"/>
          <w:highlight w:val="lightGray"/>
        </w:rPr>
        <w:t>(</w:t>
      </w:r>
      <w:proofErr w:type="gramEnd"/>
      <w:r w:rsidRPr="00E177C7">
        <w:rPr>
          <w:rFonts w:cs="Arial"/>
          <w:highlight w:val="lightGray"/>
        </w:rPr>
        <w:t>if</w:t>
      </w:r>
      <w:r w:rsidR="001673B7" w:rsidRPr="00E177C7">
        <w:rPr>
          <w:rFonts w:cs="Arial"/>
          <w:highlight w:val="lightGray"/>
        </w:rPr>
        <w:t>/or</w:t>
      </w:r>
      <w:r w:rsidRPr="00E177C7">
        <w:rPr>
          <w:rFonts w:cs="Arial"/>
          <w:highlight w:val="lightGray"/>
        </w:rPr>
        <w:t xml:space="preserve"> known)</w:t>
      </w:r>
      <w:r w:rsidR="00C25D5E" w:rsidRPr="00E177C7">
        <w:rPr>
          <w:rFonts w:cs="Arial"/>
          <w:highlight w:val="lightGray"/>
        </w:rPr>
        <w:t>&gt;</w:t>
      </w:r>
      <w:r w:rsidRPr="00E177C7">
        <w:rPr>
          <w:rFonts w:cs="Arial"/>
        </w:rPr>
        <w:t xml:space="preserve">.  </w:t>
      </w:r>
      <w:r w:rsidR="00D72C3E" w:rsidRPr="00E177C7">
        <w:rPr>
          <w:rFonts w:cs="Arial"/>
        </w:rPr>
        <w:t xml:space="preserve">It was designed to the then current building code </w:t>
      </w:r>
      <w:r w:rsidR="0037447E" w:rsidRPr="00E177C7">
        <w:rPr>
          <w:rFonts w:cs="Arial"/>
          <w:highlight w:val="lightGray"/>
        </w:rPr>
        <w:t xml:space="preserve">NZS </w:t>
      </w:r>
      <w:proofErr w:type="spellStart"/>
      <w:r w:rsidR="0037447E" w:rsidRPr="00E177C7">
        <w:rPr>
          <w:rFonts w:cs="Arial"/>
          <w:highlight w:val="lightGray"/>
        </w:rPr>
        <w:t>xxx</w:t>
      </w:r>
      <w:r w:rsidR="00C25D5E" w:rsidRPr="00E177C7">
        <w:rPr>
          <w:rFonts w:cs="Arial"/>
          <w:highlight w:val="lightGray"/>
        </w:rPr>
        <w:t>x</w:t>
      </w:r>
      <w:proofErr w:type="spellEnd"/>
      <w:r w:rsidR="00C25D5E" w:rsidRPr="00E177C7">
        <w:rPr>
          <w:rFonts w:cs="Arial"/>
          <w:highlight w:val="lightGray"/>
        </w:rPr>
        <w:t xml:space="preserve"> </w:t>
      </w:r>
      <w:proofErr w:type="gramStart"/>
      <w:r w:rsidR="00C25D5E" w:rsidRPr="00E177C7">
        <w:rPr>
          <w:rFonts w:cs="Arial"/>
          <w:highlight w:val="lightGray"/>
        </w:rPr>
        <w:t>&lt;(</w:t>
      </w:r>
      <w:proofErr w:type="gramEnd"/>
      <w:r w:rsidR="00D72C3E" w:rsidRPr="00E177C7">
        <w:rPr>
          <w:rFonts w:cs="Arial"/>
          <w:highlight w:val="lightGray"/>
        </w:rPr>
        <w:t>if known)</w:t>
      </w:r>
      <w:r w:rsidR="00C25D5E" w:rsidRPr="00E177C7">
        <w:rPr>
          <w:rFonts w:cs="Arial"/>
          <w:highlight w:val="lightGray"/>
        </w:rPr>
        <w:t>&gt;</w:t>
      </w:r>
      <w:r w:rsidR="00BD1ED2" w:rsidRPr="00E177C7">
        <w:rPr>
          <w:rFonts w:cs="Arial"/>
        </w:rPr>
        <w:t xml:space="preserve"> </w:t>
      </w:r>
      <w:r w:rsidR="0037447E" w:rsidRPr="00E177C7">
        <w:rPr>
          <w:rFonts w:cs="Arial"/>
          <w:b/>
          <w:u w:val="single"/>
        </w:rPr>
        <w:t>or</w:t>
      </w:r>
      <w:r w:rsidR="0037447E" w:rsidRPr="00E177C7">
        <w:rPr>
          <w:rFonts w:cs="Arial"/>
        </w:rPr>
        <w:t xml:space="preserve"> the</w:t>
      </w:r>
      <w:r w:rsidR="00D72C3E" w:rsidRPr="00E177C7">
        <w:rPr>
          <w:rFonts w:cs="Arial"/>
        </w:rPr>
        <w:t xml:space="preserve"> applicable design code for this time was </w:t>
      </w:r>
      <w:r w:rsidR="00C25D5E" w:rsidRPr="00E177C7">
        <w:rPr>
          <w:rFonts w:cs="Arial"/>
          <w:highlight w:val="lightGray"/>
        </w:rPr>
        <w:t>NZS 4203 (1992)</w:t>
      </w:r>
      <w:r w:rsidR="00D72C3E" w:rsidRPr="00E177C7">
        <w:rPr>
          <w:rFonts w:cs="Arial"/>
        </w:rPr>
        <w:t xml:space="preserve"> </w:t>
      </w:r>
      <w:r w:rsidR="00C25D5E" w:rsidRPr="00E177C7">
        <w:rPr>
          <w:rFonts w:cs="Arial"/>
          <w:highlight w:val="lightGray"/>
        </w:rPr>
        <w:t>&lt;</w:t>
      </w:r>
      <w:r w:rsidR="00D72C3E" w:rsidRPr="00E177C7">
        <w:rPr>
          <w:rFonts w:cs="Arial"/>
          <w:highlight w:val="lightGray"/>
        </w:rPr>
        <w:t>(if not known</w:t>
      </w:r>
      <w:r w:rsidR="001673B7" w:rsidRPr="00E177C7">
        <w:rPr>
          <w:rFonts w:cs="Arial"/>
          <w:highlight w:val="lightGray"/>
        </w:rPr>
        <w:t>)</w:t>
      </w:r>
      <w:r w:rsidR="00C25D5E" w:rsidRPr="00E177C7">
        <w:rPr>
          <w:rFonts w:cs="Arial"/>
          <w:highlight w:val="lightGray"/>
        </w:rPr>
        <w:t>&gt;.</w:t>
      </w:r>
    </w:p>
    <w:p w14:paraId="63399BE7" w14:textId="7622356A" w:rsidR="00992AC6" w:rsidRPr="00E177C7" w:rsidRDefault="00992AC6" w:rsidP="00527895">
      <w:pPr>
        <w:pStyle w:val="PlainText"/>
        <w:ind w:left="0"/>
        <w:rPr>
          <w:highlight w:val="lightGray"/>
        </w:rPr>
      </w:pPr>
      <w:r w:rsidRPr="00E177C7">
        <w:rPr>
          <w:highlight w:val="lightGray"/>
        </w:rPr>
        <w:t xml:space="preserve">&lt;State the </w:t>
      </w:r>
      <w:r w:rsidR="00EE677D" w:rsidRPr="00E177C7">
        <w:rPr>
          <w:highlight w:val="lightGray"/>
        </w:rPr>
        <w:t>analysis approach</w:t>
      </w:r>
      <w:r w:rsidRPr="00E177C7">
        <w:rPr>
          <w:highlight w:val="lightGray"/>
        </w:rPr>
        <w:t xml:space="preserve"> used </w:t>
      </w:r>
      <w:r w:rsidR="00EE677D" w:rsidRPr="00E177C7">
        <w:rPr>
          <w:highlight w:val="lightGray"/>
        </w:rPr>
        <w:t xml:space="preserve">as the basis </w:t>
      </w:r>
      <w:r w:rsidRPr="00E177C7">
        <w:rPr>
          <w:highlight w:val="lightGray"/>
        </w:rPr>
        <w:t xml:space="preserve">to </w:t>
      </w:r>
      <w:r w:rsidR="001D1A9C" w:rsidRPr="00E177C7">
        <w:rPr>
          <w:highlight w:val="lightGray"/>
        </w:rPr>
        <w:t>determine</w:t>
      </w:r>
      <w:r w:rsidRPr="00E177C7">
        <w:rPr>
          <w:highlight w:val="lightGray"/>
        </w:rPr>
        <w:t xml:space="preserve"> the seismic capacity of the building</w:t>
      </w:r>
      <w:r w:rsidR="0005175B" w:rsidRPr="00E177C7">
        <w:rPr>
          <w:highlight w:val="lightGray"/>
        </w:rPr>
        <w:t xml:space="preserve"> (</w:t>
      </w:r>
      <w:proofErr w:type="spellStart"/>
      <w:r w:rsidR="0005175B" w:rsidRPr="00E177C7">
        <w:rPr>
          <w:highlight w:val="lightGray"/>
        </w:rPr>
        <w:t>ie</w:t>
      </w:r>
      <w:proofErr w:type="spellEnd"/>
      <w:r w:rsidR="0005175B" w:rsidRPr="00E177C7">
        <w:rPr>
          <w:highlight w:val="lightGray"/>
        </w:rPr>
        <w:t xml:space="preserve"> how the </w:t>
      </w:r>
      <w:r w:rsidR="0005175B" w:rsidRPr="00E177C7">
        <w:rPr>
          <w:i/>
          <w:iCs/>
          <w:highlight w:val="lightGray"/>
        </w:rPr>
        <w:t>Engineering Assessment Guidelines</w:t>
      </w:r>
      <w:r w:rsidR="0005175B" w:rsidRPr="00E177C7">
        <w:rPr>
          <w:highlight w:val="lightGray"/>
        </w:rPr>
        <w:t xml:space="preserve"> were applied)</w:t>
      </w:r>
      <w:r w:rsidRPr="00E177C7">
        <w:rPr>
          <w:highlight w:val="lightGray"/>
        </w:rPr>
        <w:t xml:space="preserve">. This may be </w:t>
      </w:r>
      <w:r w:rsidR="001D1A9C" w:rsidRPr="00E177C7">
        <w:rPr>
          <w:highlight w:val="lightGray"/>
        </w:rPr>
        <w:t xml:space="preserve">two-dimensional frame analysis based on a tributary area or </w:t>
      </w:r>
      <w:r w:rsidR="005C4486" w:rsidRPr="00E177C7">
        <w:rPr>
          <w:highlight w:val="lightGray"/>
        </w:rPr>
        <w:t>three</w:t>
      </w:r>
      <w:r w:rsidR="001D1A9C" w:rsidRPr="00E177C7">
        <w:rPr>
          <w:highlight w:val="lightGray"/>
        </w:rPr>
        <w:t xml:space="preserve"> dimensional advance</w:t>
      </w:r>
      <w:r w:rsidR="005C4486" w:rsidRPr="00E177C7">
        <w:rPr>
          <w:highlight w:val="lightGray"/>
        </w:rPr>
        <w:t>d</w:t>
      </w:r>
      <w:r w:rsidR="001D1A9C" w:rsidRPr="00E177C7">
        <w:rPr>
          <w:highlight w:val="lightGray"/>
        </w:rPr>
        <w:t xml:space="preserve"> analysis for an entire building, as appropriate for the type of building. </w:t>
      </w:r>
      <w:r w:rsidRPr="00E177C7">
        <w:rPr>
          <w:highlight w:val="lightGray"/>
        </w:rPr>
        <w:t xml:space="preserve"> </w:t>
      </w:r>
      <w:r w:rsidR="001D1A9C" w:rsidRPr="00E177C7">
        <w:rPr>
          <w:highlight w:val="lightGray"/>
        </w:rPr>
        <w:t>Comment on whether historical/original calculations were available to assist with the assessment.</w:t>
      </w:r>
      <w:r w:rsidRPr="00E177C7">
        <w:rPr>
          <w:highlight w:val="lightGray"/>
        </w:rPr>
        <w:t>&gt;</w:t>
      </w:r>
    </w:p>
    <w:p w14:paraId="341EC988" w14:textId="77777777" w:rsidR="00E827F3" w:rsidRPr="00E177C7" w:rsidRDefault="00E827F3" w:rsidP="00527895">
      <w:pPr>
        <w:suppressAutoHyphens w:val="0"/>
        <w:spacing w:before="120" w:after="120" w:line="280" w:lineRule="atLeast"/>
        <w:jc w:val="both"/>
        <w:rPr>
          <w:rFonts w:eastAsia="Calibri" w:cs="Arial"/>
          <w:highlight w:val="lightGray"/>
          <w:lang w:val="en-US"/>
        </w:rPr>
      </w:pPr>
      <w:r w:rsidRPr="00E177C7">
        <w:rPr>
          <w:rFonts w:eastAsia="Calibri" w:cs="Arial"/>
          <w:highlight w:val="lightGray"/>
          <w:lang w:val="en-US"/>
        </w:rPr>
        <w:t>&lt;State what elements have been specifically reviewed</w:t>
      </w:r>
      <w:r w:rsidR="00C25D5E" w:rsidRPr="00E177C7">
        <w:rPr>
          <w:rFonts w:eastAsia="Calibri" w:cs="Arial"/>
          <w:highlight w:val="lightGray"/>
          <w:lang w:val="en-US"/>
        </w:rPr>
        <w:t>.</w:t>
      </w:r>
      <w:r w:rsidRPr="00E177C7">
        <w:rPr>
          <w:rFonts w:eastAsia="Calibri" w:cs="Arial"/>
          <w:highlight w:val="lightGray"/>
          <w:lang w:val="en-US"/>
        </w:rPr>
        <w:t>&gt;</w:t>
      </w:r>
    </w:p>
    <w:p w14:paraId="7FA72325" w14:textId="0B717608" w:rsidR="00E827F3" w:rsidRPr="00F04ACA" w:rsidRDefault="007B1DE9" w:rsidP="00F04ACA">
      <w:pPr>
        <w:pStyle w:val="Heading2"/>
      </w:pPr>
      <w:bookmarkStart w:id="29" w:name="_Toc48054072"/>
      <w:r w:rsidRPr="00F04ACA">
        <w:t>Material Properties and Intrusive Investigations</w:t>
      </w:r>
      <w:bookmarkStart w:id="30" w:name="_Toc44049488"/>
      <w:bookmarkStart w:id="31" w:name="_Toc328057006"/>
      <w:bookmarkStart w:id="32" w:name="_Toc328568773"/>
      <w:bookmarkStart w:id="33" w:name="_Toc328057009"/>
      <w:bookmarkStart w:id="34" w:name="_Toc328568777"/>
      <w:bookmarkEnd w:id="29"/>
      <w:bookmarkEnd w:id="30"/>
    </w:p>
    <w:p w14:paraId="2E8B3D85" w14:textId="77777777" w:rsidR="0005175B" w:rsidRPr="00E177C7" w:rsidRDefault="0005175B" w:rsidP="00527895">
      <w:pPr>
        <w:suppressAutoHyphens w:val="0"/>
        <w:spacing w:before="120" w:after="120" w:line="280" w:lineRule="atLeast"/>
        <w:jc w:val="both"/>
        <w:rPr>
          <w:rFonts w:cs="Arial"/>
          <w:highlight w:val="lightGray"/>
        </w:rPr>
      </w:pPr>
      <w:r w:rsidRPr="00E177C7">
        <w:rPr>
          <w:rFonts w:cs="Arial"/>
          <w:highlight w:val="lightGray"/>
        </w:rPr>
        <w:t xml:space="preserve">&lt;List the material properties utilised in the assessment.&gt; </w:t>
      </w:r>
    </w:p>
    <w:p w14:paraId="49FC44E4" w14:textId="48438380" w:rsidR="00E827F3" w:rsidRPr="00E177C7" w:rsidRDefault="00E827F3" w:rsidP="00527895">
      <w:pPr>
        <w:suppressAutoHyphens w:val="0"/>
        <w:spacing w:before="120" w:after="120" w:line="280" w:lineRule="atLeast"/>
        <w:jc w:val="both"/>
        <w:rPr>
          <w:rFonts w:eastAsia="Calibri" w:cs="Arial"/>
          <w:highlight w:val="lightGray"/>
          <w:lang w:val="en-US"/>
        </w:rPr>
      </w:pPr>
      <w:r w:rsidRPr="00E177C7">
        <w:rPr>
          <w:rFonts w:eastAsia="Calibri" w:cs="Arial"/>
          <w:highlight w:val="lightGray"/>
          <w:lang w:val="en-US"/>
        </w:rPr>
        <w:t>&lt;describe what intrusive investigations were carried out and what was found</w:t>
      </w:r>
      <w:r w:rsidR="00C25D5E" w:rsidRPr="00E177C7">
        <w:rPr>
          <w:rFonts w:eastAsia="Calibri" w:cs="Arial"/>
          <w:highlight w:val="lightGray"/>
          <w:lang w:val="en-US"/>
        </w:rPr>
        <w:t>. If “N</w:t>
      </w:r>
      <w:r w:rsidR="0073650C" w:rsidRPr="00E177C7">
        <w:rPr>
          <w:rFonts w:eastAsia="Calibri" w:cs="Arial"/>
          <w:highlight w:val="lightGray"/>
          <w:lang w:val="en-US"/>
        </w:rPr>
        <w:t>one” describe basis for assumed materials and structural systems</w:t>
      </w:r>
      <w:r w:rsidR="00C25D5E" w:rsidRPr="00E177C7">
        <w:rPr>
          <w:rFonts w:eastAsia="Calibri" w:cs="Arial"/>
          <w:highlight w:val="lightGray"/>
          <w:lang w:val="en-US"/>
        </w:rPr>
        <w:t>.</w:t>
      </w:r>
      <w:r w:rsidRPr="00E177C7">
        <w:rPr>
          <w:rFonts w:eastAsia="Calibri" w:cs="Arial"/>
          <w:highlight w:val="lightGray"/>
          <w:lang w:val="en-US"/>
        </w:rPr>
        <w:t>&gt;</w:t>
      </w:r>
    </w:p>
    <w:p w14:paraId="6DEBC1CE" w14:textId="49F658F3" w:rsidR="00E827F3" w:rsidRPr="00E177C7" w:rsidRDefault="00147241" w:rsidP="00527895">
      <w:pPr>
        <w:suppressAutoHyphens w:val="0"/>
        <w:spacing w:before="120" w:after="120" w:line="280" w:lineRule="atLeast"/>
        <w:jc w:val="both"/>
        <w:rPr>
          <w:rFonts w:eastAsia="Calibri" w:cs="Arial"/>
          <w:lang w:val="en-US"/>
        </w:rPr>
      </w:pPr>
      <w:r w:rsidRPr="00E177C7">
        <w:rPr>
          <w:rFonts w:eastAsia="Calibri" w:cs="Arial"/>
          <w:highlight w:val="lightGray"/>
          <w:lang w:val="en-US"/>
        </w:rPr>
        <w:t xml:space="preserve">&lt;Input detailed results and photos from any destructive testing, </w:t>
      </w:r>
      <w:proofErr w:type="spellStart"/>
      <w:r w:rsidRPr="00E177C7">
        <w:rPr>
          <w:rFonts w:eastAsia="Calibri" w:cs="Arial"/>
          <w:highlight w:val="lightGray"/>
          <w:lang w:val="en-US"/>
        </w:rPr>
        <w:t>ferro</w:t>
      </w:r>
      <w:proofErr w:type="spellEnd"/>
      <w:r w:rsidRPr="00E177C7">
        <w:rPr>
          <w:rFonts w:eastAsia="Calibri" w:cs="Arial"/>
          <w:highlight w:val="lightGray"/>
          <w:lang w:val="en-US"/>
        </w:rPr>
        <w:t xml:space="preserve"> scanning or investigative work</w:t>
      </w:r>
      <w:r w:rsidR="00C25D5E" w:rsidRPr="00E177C7">
        <w:rPr>
          <w:rFonts w:eastAsia="Calibri" w:cs="Arial"/>
          <w:highlight w:val="lightGray"/>
          <w:lang w:val="en-US"/>
        </w:rPr>
        <w:t>.</w:t>
      </w:r>
      <w:r w:rsidRPr="00E177C7">
        <w:rPr>
          <w:rFonts w:eastAsia="Calibri" w:cs="Arial"/>
          <w:highlight w:val="lightGray"/>
          <w:lang w:val="en-US"/>
        </w:rPr>
        <w:t>&gt;</w:t>
      </w:r>
      <w:bookmarkEnd w:id="31"/>
      <w:bookmarkEnd w:id="32"/>
      <w:bookmarkEnd w:id="33"/>
      <w:bookmarkEnd w:id="34"/>
    </w:p>
    <w:p w14:paraId="0876FA05" w14:textId="5812F277" w:rsidR="00147241" w:rsidRPr="00F04ACA" w:rsidRDefault="0005175B" w:rsidP="00F04ACA">
      <w:pPr>
        <w:pStyle w:val="Heading2"/>
      </w:pPr>
      <w:bookmarkStart w:id="35" w:name="_Toc48054073"/>
      <w:bookmarkStart w:id="36" w:name="_Toc351995952"/>
      <w:r w:rsidRPr="00F04ACA">
        <w:t xml:space="preserve">Key </w:t>
      </w:r>
      <w:r w:rsidR="00CE05B7" w:rsidRPr="00F04ACA">
        <w:t xml:space="preserve">Input </w:t>
      </w:r>
      <w:r w:rsidRPr="00F04ACA">
        <w:t>Parameters</w:t>
      </w:r>
      <w:bookmarkEnd w:id="35"/>
    </w:p>
    <w:p w14:paraId="576240CC" w14:textId="77777777" w:rsidR="00403B72" w:rsidRPr="00E177C7" w:rsidRDefault="00403B72" w:rsidP="00527895">
      <w:pPr>
        <w:spacing w:after="200"/>
        <w:rPr>
          <w:rFonts w:cs="Arial"/>
          <w:lang w:val="en-GB"/>
        </w:rPr>
      </w:pPr>
      <w:r w:rsidRPr="00E177C7">
        <w:rPr>
          <w:rFonts w:cs="Arial"/>
          <w:lang w:val="en-GB"/>
        </w:rPr>
        <w:t xml:space="preserve">The following table summarises the principal parameters used for the derivation of earthquake loads and the analysis of the building. </w:t>
      </w:r>
    </w:p>
    <w:p w14:paraId="6F5CA7AD" w14:textId="77777777" w:rsidR="00403B72" w:rsidRPr="00E177C7" w:rsidRDefault="00403B72" w:rsidP="00527895">
      <w:pPr>
        <w:spacing w:after="200"/>
        <w:rPr>
          <w:rFonts w:cs="Arial"/>
          <w:lang w:val="en-GB"/>
        </w:rPr>
      </w:pPr>
      <w:r w:rsidRPr="00E177C7">
        <w:rPr>
          <w:rFonts w:cs="Arial"/>
          <w:highlight w:val="lightGray"/>
          <w:lang w:val="en-GB"/>
        </w:rPr>
        <w:t>&lt;Populate the structural assessment factors in the value column in the table below. Note the values stated are examples only</w:t>
      </w:r>
      <w:r w:rsidR="00C25D5E" w:rsidRPr="00E177C7">
        <w:rPr>
          <w:rFonts w:cs="Arial"/>
          <w:highlight w:val="lightGray"/>
          <w:lang w:val="en-GB"/>
        </w:rPr>
        <w:t>.</w:t>
      </w:r>
      <w:r w:rsidRPr="00E177C7">
        <w:rPr>
          <w:rFonts w:cs="Arial"/>
          <w:highlight w:val="lightGray"/>
          <w:lang w:val="en-GB"/>
        </w:rPr>
        <w:t>&gt;</w:t>
      </w:r>
    </w:p>
    <w:tbl>
      <w:tblPr>
        <w:tblStyle w:val="TableGrid"/>
        <w:tblW w:w="9000" w:type="dxa"/>
        <w:tblInd w:w="-5" w:type="dxa"/>
        <w:tblLook w:val="04A0" w:firstRow="1" w:lastRow="0" w:firstColumn="1" w:lastColumn="0" w:noHBand="0" w:noVBand="1"/>
      </w:tblPr>
      <w:tblGrid>
        <w:gridCol w:w="4649"/>
        <w:gridCol w:w="4351"/>
      </w:tblGrid>
      <w:tr w:rsidR="00403B72" w:rsidRPr="00E177C7" w14:paraId="4AA073A9" w14:textId="77777777" w:rsidTr="00830DDA">
        <w:trPr>
          <w:trHeight w:val="414"/>
        </w:trPr>
        <w:tc>
          <w:tcPr>
            <w:tcW w:w="4649" w:type="dxa"/>
            <w:tcBorders>
              <w:bottom w:val="single" w:sz="4" w:space="0" w:color="auto"/>
            </w:tcBorders>
            <w:shd w:val="clear" w:color="auto" w:fill="B6231D"/>
          </w:tcPr>
          <w:p w14:paraId="50998252" w14:textId="77777777" w:rsidR="00403B72" w:rsidRPr="00FA2717" w:rsidRDefault="00403B72" w:rsidP="00527895">
            <w:pPr>
              <w:spacing w:before="60" w:after="60"/>
              <w:rPr>
                <w:rFonts w:cs="Arial"/>
                <w:b/>
                <w:color w:val="FFFFFF" w:themeColor="background1"/>
                <w:lang w:val="en-GB"/>
              </w:rPr>
            </w:pPr>
            <w:r w:rsidRPr="00FA2717">
              <w:rPr>
                <w:rFonts w:cs="Arial"/>
                <w:b/>
                <w:color w:val="FFFFFF" w:themeColor="background1"/>
                <w:lang w:val="en-GB"/>
              </w:rPr>
              <w:t>Parameter</w:t>
            </w:r>
          </w:p>
        </w:tc>
        <w:tc>
          <w:tcPr>
            <w:tcW w:w="4351" w:type="dxa"/>
            <w:shd w:val="clear" w:color="auto" w:fill="B6231D"/>
          </w:tcPr>
          <w:p w14:paraId="2C2961FA" w14:textId="77777777" w:rsidR="00403B72" w:rsidRPr="00FA2717" w:rsidRDefault="00403B72" w:rsidP="00527895">
            <w:pPr>
              <w:spacing w:before="60" w:after="60"/>
              <w:rPr>
                <w:rFonts w:cs="Arial"/>
                <w:b/>
                <w:color w:val="FFFFFF" w:themeColor="background1"/>
                <w:lang w:val="en-GB"/>
              </w:rPr>
            </w:pPr>
            <w:r w:rsidRPr="00FA2717">
              <w:rPr>
                <w:rFonts w:cs="Arial"/>
                <w:b/>
                <w:color w:val="FFFFFF" w:themeColor="background1"/>
                <w:lang w:val="en-GB"/>
              </w:rPr>
              <w:t>Value</w:t>
            </w:r>
          </w:p>
        </w:tc>
      </w:tr>
      <w:tr w:rsidR="00403B72" w:rsidRPr="00E177C7" w14:paraId="6FD6518A" w14:textId="77777777" w:rsidTr="00830DDA">
        <w:trPr>
          <w:trHeight w:val="428"/>
        </w:trPr>
        <w:tc>
          <w:tcPr>
            <w:tcW w:w="4649" w:type="dxa"/>
            <w:shd w:val="clear" w:color="auto" w:fill="FCD2BF"/>
          </w:tcPr>
          <w:p w14:paraId="0881EAF2" w14:textId="77777777" w:rsidR="00403B72" w:rsidRPr="00E177C7" w:rsidRDefault="00403B72" w:rsidP="00527895">
            <w:pPr>
              <w:spacing w:before="60" w:after="60"/>
              <w:rPr>
                <w:rFonts w:cs="Arial"/>
                <w:lang w:val="en-GB"/>
              </w:rPr>
            </w:pPr>
            <w:r w:rsidRPr="00E177C7">
              <w:rPr>
                <w:rFonts w:cs="Arial"/>
                <w:lang w:val="en-GB"/>
              </w:rPr>
              <w:t xml:space="preserve">Design Working Life </w:t>
            </w:r>
          </w:p>
        </w:tc>
        <w:tc>
          <w:tcPr>
            <w:tcW w:w="4351" w:type="dxa"/>
          </w:tcPr>
          <w:p w14:paraId="7B1F038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&lt;50 years&gt;</w:t>
            </w:r>
          </w:p>
        </w:tc>
      </w:tr>
      <w:tr w:rsidR="00403B72" w:rsidRPr="00E177C7" w14:paraId="469001EA" w14:textId="77777777" w:rsidTr="00830DDA">
        <w:trPr>
          <w:trHeight w:val="414"/>
        </w:trPr>
        <w:tc>
          <w:tcPr>
            <w:tcW w:w="4649" w:type="dxa"/>
            <w:shd w:val="clear" w:color="auto" w:fill="FCD2BF"/>
          </w:tcPr>
          <w:p w14:paraId="0C0307B5" w14:textId="77777777" w:rsidR="00403B72" w:rsidRPr="00E177C7" w:rsidRDefault="00403B72" w:rsidP="00527895">
            <w:pPr>
              <w:spacing w:before="60" w:after="60"/>
              <w:rPr>
                <w:rFonts w:cs="Arial"/>
                <w:lang w:val="en-GB"/>
              </w:rPr>
            </w:pPr>
            <w:r w:rsidRPr="00E177C7">
              <w:rPr>
                <w:rFonts w:cs="Arial"/>
                <w:lang w:val="en-GB"/>
              </w:rPr>
              <w:t xml:space="preserve">Importance Level </w:t>
            </w:r>
          </w:p>
        </w:tc>
        <w:tc>
          <w:tcPr>
            <w:tcW w:w="4351" w:type="dxa"/>
          </w:tcPr>
          <w:p w14:paraId="6B4B65DF"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&lt;3&gt;</w:t>
            </w:r>
          </w:p>
        </w:tc>
      </w:tr>
      <w:tr w:rsidR="00403B72" w:rsidRPr="00E177C7" w14:paraId="1CBBC981" w14:textId="77777777" w:rsidTr="00830DDA">
        <w:trPr>
          <w:trHeight w:val="414"/>
        </w:trPr>
        <w:tc>
          <w:tcPr>
            <w:tcW w:w="4649" w:type="dxa"/>
            <w:shd w:val="clear" w:color="auto" w:fill="FCD2BF"/>
          </w:tcPr>
          <w:p w14:paraId="1DA6490C" w14:textId="77777777" w:rsidR="00403B72" w:rsidRPr="00E177C7" w:rsidRDefault="00403B72" w:rsidP="00527895">
            <w:pPr>
              <w:spacing w:before="60" w:after="60"/>
              <w:rPr>
                <w:rFonts w:cs="Arial"/>
                <w:lang w:val="en-GB"/>
              </w:rPr>
            </w:pPr>
            <w:r w:rsidRPr="00E177C7">
              <w:rPr>
                <w:rFonts w:cs="Arial"/>
                <w:lang w:val="en-GB"/>
              </w:rPr>
              <w:t>Return Period Factor (R)</w:t>
            </w:r>
          </w:p>
        </w:tc>
        <w:tc>
          <w:tcPr>
            <w:tcW w:w="4351" w:type="dxa"/>
          </w:tcPr>
          <w:p w14:paraId="0F4D1F7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&lt;1.3&gt;</w:t>
            </w:r>
          </w:p>
        </w:tc>
      </w:tr>
      <w:tr w:rsidR="00403B72" w:rsidRPr="00E177C7" w14:paraId="61F2037A" w14:textId="77777777" w:rsidTr="00830DDA">
        <w:trPr>
          <w:trHeight w:val="428"/>
        </w:trPr>
        <w:tc>
          <w:tcPr>
            <w:tcW w:w="4649" w:type="dxa"/>
            <w:shd w:val="clear" w:color="auto" w:fill="FCD2BF"/>
          </w:tcPr>
          <w:p w14:paraId="6B2E2E15" w14:textId="77777777" w:rsidR="00403B72" w:rsidRPr="00E177C7" w:rsidRDefault="00403B72" w:rsidP="00527895">
            <w:pPr>
              <w:spacing w:before="60" w:after="60"/>
              <w:rPr>
                <w:rFonts w:cs="Arial"/>
                <w:lang w:val="en-GB"/>
              </w:rPr>
            </w:pPr>
            <w:r w:rsidRPr="00E177C7">
              <w:rPr>
                <w:rFonts w:cs="Arial"/>
                <w:lang w:val="en-GB"/>
              </w:rPr>
              <w:t xml:space="preserve">Site Subsoil Classification </w:t>
            </w:r>
          </w:p>
        </w:tc>
        <w:tc>
          <w:tcPr>
            <w:tcW w:w="4351" w:type="dxa"/>
          </w:tcPr>
          <w:p w14:paraId="65AABBC3"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&lt;D&gt;</w:t>
            </w:r>
          </w:p>
        </w:tc>
      </w:tr>
      <w:tr w:rsidR="00403B72" w:rsidRPr="00E177C7" w14:paraId="2AC8B8DE" w14:textId="77777777" w:rsidTr="00830DDA">
        <w:trPr>
          <w:trHeight w:val="842"/>
        </w:trPr>
        <w:tc>
          <w:tcPr>
            <w:tcW w:w="4649" w:type="dxa"/>
            <w:shd w:val="clear" w:color="auto" w:fill="FCD2BF"/>
          </w:tcPr>
          <w:p w14:paraId="1C7C3EC8" w14:textId="77777777" w:rsidR="00403B72" w:rsidRPr="00E177C7" w:rsidRDefault="00403B72" w:rsidP="00527895">
            <w:pPr>
              <w:spacing w:before="60" w:after="60"/>
              <w:rPr>
                <w:rFonts w:cs="Arial"/>
                <w:lang w:val="en-GB"/>
              </w:rPr>
            </w:pPr>
            <w:r w:rsidRPr="00E177C7">
              <w:rPr>
                <w:rFonts w:cs="Arial"/>
                <w:lang w:val="en-GB"/>
              </w:rPr>
              <w:t>Period (seconds)</w:t>
            </w:r>
          </w:p>
        </w:tc>
        <w:tc>
          <w:tcPr>
            <w:tcW w:w="4351" w:type="dxa"/>
          </w:tcPr>
          <w:p w14:paraId="658141DD" w14:textId="77777777" w:rsidR="00403B72" w:rsidRPr="00E177C7" w:rsidRDefault="00403B72" w:rsidP="00527895">
            <w:pPr>
              <w:spacing w:before="60" w:after="60"/>
              <w:rPr>
                <w:rFonts w:cs="Arial"/>
                <w:highlight w:val="yellow"/>
                <w:lang w:val="en-GB"/>
              </w:rPr>
            </w:pPr>
            <w:r w:rsidRPr="00E177C7">
              <w:rPr>
                <w:rFonts w:cs="Arial"/>
                <w:highlight w:val="lightGray"/>
                <w:lang w:val="en-GB"/>
              </w:rPr>
              <w:t>&lt;0.4&gt; seconds (longitudinal direction)</w:t>
            </w:r>
            <w:r w:rsidR="00C81977" w:rsidRPr="00E177C7">
              <w:rPr>
                <w:rFonts w:cs="Arial"/>
                <w:highlight w:val="lightGray"/>
                <w:lang w:val="en-GB"/>
              </w:rPr>
              <w:br/>
            </w:r>
            <w:r w:rsidRPr="00E177C7">
              <w:rPr>
                <w:rFonts w:cs="Arial"/>
                <w:highlight w:val="lightGray"/>
                <w:lang w:val="en-GB"/>
              </w:rPr>
              <w:t>&lt;0.4&gt; seconds (transverse direction)</w:t>
            </w:r>
          </w:p>
        </w:tc>
      </w:tr>
      <w:tr w:rsidR="00403B72" w:rsidRPr="00E177C7" w14:paraId="6F2A9618" w14:textId="77777777" w:rsidTr="00830DDA">
        <w:trPr>
          <w:trHeight w:val="414"/>
        </w:trPr>
        <w:tc>
          <w:tcPr>
            <w:tcW w:w="4649" w:type="dxa"/>
            <w:shd w:val="clear" w:color="auto" w:fill="FCD2BF"/>
          </w:tcPr>
          <w:p w14:paraId="7168E09B" w14:textId="77777777" w:rsidR="00403B72" w:rsidRPr="00E177C7" w:rsidRDefault="00403B72" w:rsidP="00527895">
            <w:pPr>
              <w:spacing w:before="60" w:after="60"/>
              <w:rPr>
                <w:rFonts w:cs="Arial"/>
                <w:lang w:val="en-GB"/>
              </w:rPr>
            </w:pPr>
            <w:r w:rsidRPr="00E177C7">
              <w:rPr>
                <w:rFonts w:cs="Arial"/>
                <w:lang w:val="en-GB"/>
              </w:rPr>
              <w:t>Hazard Factor (Z)</w:t>
            </w:r>
          </w:p>
        </w:tc>
        <w:tc>
          <w:tcPr>
            <w:tcW w:w="4351" w:type="dxa"/>
          </w:tcPr>
          <w:p w14:paraId="5F7D90D8" w14:textId="77777777" w:rsidR="00403B72" w:rsidRPr="00E177C7" w:rsidRDefault="00403B72" w:rsidP="00527895">
            <w:pPr>
              <w:spacing w:before="60" w:after="60"/>
              <w:rPr>
                <w:rFonts w:cs="Arial"/>
                <w:highlight w:val="yellow"/>
                <w:lang w:val="en-GB"/>
              </w:rPr>
            </w:pPr>
            <w:r w:rsidRPr="00E177C7">
              <w:rPr>
                <w:rFonts w:cs="Arial"/>
                <w:highlight w:val="lightGray"/>
                <w:lang w:val="en-GB"/>
              </w:rPr>
              <w:t>&lt;0.40&gt;</w:t>
            </w:r>
          </w:p>
        </w:tc>
      </w:tr>
      <w:tr w:rsidR="00403B72" w:rsidRPr="00E177C7" w14:paraId="287C0232" w14:textId="77777777" w:rsidTr="00830DDA">
        <w:trPr>
          <w:trHeight w:val="414"/>
        </w:trPr>
        <w:tc>
          <w:tcPr>
            <w:tcW w:w="4649" w:type="dxa"/>
            <w:shd w:val="clear" w:color="auto" w:fill="FCD2BF"/>
          </w:tcPr>
          <w:p w14:paraId="4FCCF893" w14:textId="77777777" w:rsidR="00403B72" w:rsidRPr="00E177C7" w:rsidRDefault="00403B72" w:rsidP="00527895">
            <w:pPr>
              <w:spacing w:before="60" w:after="60"/>
              <w:rPr>
                <w:rFonts w:cs="Arial"/>
                <w:lang w:val="en-GB"/>
              </w:rPr>
            </w:pPr>
            <w:r w:rsidRPr="00E177C7">
              <w:rPr>
                <w:rFonts w:cs="Arial"/>
                <w:lang w:val="en-GB"/>
              </w:rPr>
              <w:t>Near Fault Factor (N)</w:t>
            </w:r>
          </w:p>
        </w:tc>
        <w:tc>
          <w:tcPr>
            <w:tcW w:w="4351" w:type="dxa"/>
          </w:tcPr>
          <w:p w14:paraId="056901F0" w14:textId="77777777" w:rsidR="00403B72" w:rsidRPr="00E177C7" w:rsidRDefault="00403B72" w:rsidP="00527895">
            <w:pPr>
              <w:spacing w:before="60" w:after="60"/>
              <w:rPr>
                <w:rFonts w:cs="Arial"/>
                <w:highlight w:val="lightGray"/>
                <w:lang w:val="en-GB"/>
              </w:rPr>
            </w:pPr>
            <w:r w:rsidRPr="00E177C7">
              <w:rPr>
                <w:rFonts w:cs="Arial"/>
                <w:highlight w:val="lightGray"/>
                <w:lang w:val="en-GB"/>
              </w:rPr>
              <w:t>&lt;1.0&gt;</w:t>
            </w:r>
          </w:p>
        </w:tc>
      </w:tr>
      <w:tr w:rsidR="00403B72" w:rsidRPr="00E177C7" w14:paraId="5EF1531E" w14:textId="77777777" w:rsidTr="00830DDA">
        <w:trPr>
          <w:trHeight w:val="428"/>
        </w:trPr>
        <w:tc>
          <w:tcPr>
            <w:tcW w:w="4649" w:type="dxa"/>
            <w:shd w:val="clear" w:color="auto" w:fill="FCD2BF"/>
          </w:tcPr>
          <w:p w14:paraId="386CFFDF" w14:textId="77777777" w:rsidR="00403B72" w:rsidRPr="00E177C7" w:rsidRDefault="00403B72" w:rsidP="00527895">
            <w:pPr>
              <w:spacing w:before="60" w:after="60"/>
              <w:rPr>
                <w:rFonts w:cs="Arial"/>
                <w:highlight w:val="yellow"/>
                <w:lang w:val="en-GB"/>
              </w:rPr>
            </w:pPr>
            <w:r w:rsidRPr="00E177C7">
              <w:rPr>
                <w:rFonts w:cs="Arial"/>
                <w:lang w:val="en-GB"/>
              </w:rPr>
              <w:t>Ductility Factors</w:t>
            </w:r>
          </w:p>
        </w:tc>
        <w:tc>
          <w:tcPr>
            <w:tcW w:w="4351" w:type="dxa"/>
            <w:shd w:val="clear" w:color="auto" w:fill="auto"/>
          </w:tcPr>
          <w:p w14:paraId="48A0E155" w14:textId="30C93872" w:rsidR="00403B72" w:rsidRPr="00E177C7" w:rsidRDefault="00C25D5E" w:rsidP="00527895">
            <w:pPr>
              <w:spacing w:before="60" w:after="60"/>
              <w:rPr>
                <w:rFonts w:cs="Arial"/>
                <w:highlight w:val="yellow"/>
                <w:lang w:val="en-GB"/>
              </w:rPr>
            </w:pPr>
            <w:r w:rsidRPr="00E177C7">
              <w:rPr>
                <w:rFonts w:cs="Arial"/>
                <w:highlight w:val="lightGray"/>
                <w:lang w:val="en-GB"/>
              </w:rPr>
              <w:t>&lt;</w:t>
            </w:r>
            <w:r w:rsidR="0005175B" w:rsidRPr="00E177C7">
              <w:rPr>
                <w:rFonts w:cs="Arial"/>
                <w:highlight w:val="lightGray"/>
                <w:lang w:val="en-GB"/>
              </w:rPr>
              <w:t>stating whether the value is assumed or derived&gt;</w:t>
            </w:r>
            <w:r w:rsidR="00403B72" w:rsidRPr="00E177C7">
              <w:rPr>
                <w:rFonts w:cs="Arial"/>
                <w:highlight w:val="lightGray"/>
                <w:lang w:val="en-GB"/>
              </w:rPr>
              <w:t xml:space="preserve"> </w:t>
            </w:r>
          </w:p>
        </w:tc>
      </w:tr>
      <w:tr w:rsidR="00403B72" w:rsidRPr="00E177C7" w14:paraId="40911CA6" w14:textId="77777777" w:rsidTr="00830DDA">
        <w:trPr>
          <w:trHeight w:val="428"/>
        </w:trPr>
        <w:tc>
          <w:tcPr>
            <w:tcW w:w="4649" w:type="dxa"/>
            <w:shd w:val="clear" w:color="auto" w:fill="FCD2BF"/>
          </w:tcPr>
          <w:p w14:paraId="6B0E8C8C" w14:textId="32874C0D" w:rsidR="00403B72" w:rsidRPr="00E177C7" w:rsidRDefault="0005175B" w:rsidP="00527895">
            <w:pPr>
              <w:spacing w:before="60" w:after="60"/>
              <w:rPr>
                <w:rFonts w:cs="Arial"/>
                <w:lang w:val="en-GB"/>
              </w:rPr>
            </w:pPr>
            <w:proofErr w:type="spellStart"/>
            <w:r w:rsidRPr="00E177C7">
              <w:rPr>
                <w:rFonts w:cs="Arial"/>
                <w:lang w:val="en-GB"/>
              </w:rPr>
              <w:t>S</w:t>
            </w:r>
            <w:r w:rsidRPr="00E177C7">
              <w:rPr>
                <w:rFonts w:cs="Arial"/>
                <w:vertAlign w:val="subscript"/>
                <w:lang w:val="en-GB"/>
              </w:rPr>
              <w:t>p</w:t>
            </w:r>
            <w:proofErr w:type="spellEnd"/>
            <w:r w:rsidRPr="00E177C7">
              <w:rPr>
                <w:rFonts w:cs="Arial"/>
                <w:lang w:val="en-GB"/>
              </w:rPr>
              <w:t xml:space="preserve"> </w:t>
            </w:r>
            <w:r w:rsidR="00403B72" w:rsidRPr="00E177C7">
              <w:rPr>
                <w:rFonts w:cs="Arial"/>
                <w:lang w:val="en-GB"/>
              </w:rPr>
              <w:t xml:space="preserve">Factor </w:t>
            </w:r>
          </w:p>
        </w:tc>
        <w:tc>
          <w:tcPr>
            <w:tcW w:w="4351" w:type="dxa"/>
          </w:tcPr>
          <w:p w14:paraId="2832D138" w14:textId="77777777" w:rsidR="00403B72" w:rsidRPr="00E177C7" w:rsidRDefault="00403B72" w:rsidP="00527895">
            <w:pPr>
              <w:spacing w:before="60" w:after="60"/>
              <w:rPr>
                <w:rFonts w:cs="Arial"/>
                <w:highlight w:val="yellow"/>
                <w:lang w:val="en-GB"/>
              </w:rPr>
            </w:pPr>
            <w:r w:rsidRPr="00E177C7">
              <w:rPr>
                <w:rFonts w:cs="Arial"/>
                <w:highlight w:val="lightGray"/>
                <w:lang w:val="en-GB"/>
              </w:rPr>
              <w:t xml:space="preserve">&lt;0.7&gt; </w:t>
            </w:r>
          </w:p>
        </w:tc>
      </w:tr>
    </w:tbl>
    <w:p w14:paraId="4665E8FD" w14:textId="059F7642" w:rsidR="00403B72" w:rsidRDefault="00403B72" w:rsidP="00AD5215">
      <w:pPr>
        <w:spacing w:before="240"/>
        <w:rPr>
          <w:rFonts w:cs="Arial"/>
        </w:rPr>
      </w:pPr>
      <w:r w:rsidRPr="00E177C7">
        <w:rPr>
          <w:rFonts w:cs="Arial"/>
          <w:highlight w:val="lightGray"/>
        </w:rPr>
        <w:t>&lt;Provide assumptions if necessary, and how these assumptions were derived and the background</w:t>
      </w:r>
      <w:r w:rsidR="00C25D5E" w:rsidRPr="00E177C7">
        <w:rPr>
          <w:rFonts w:cs="Arial"/>
          <w:highlight w:val="lightGray"/>
        </w:rPr>
        <w:t>.</w:t>
      </w:r>
      <w:r w:rsidRPr="00E177C7">
        <w:rPr>
          <w:rFonts w:cs="Arial"/>
          <w:highlight w:val="lightGray"/>
        </w:rPr>
        <w:t>&gt;</w:t>
      </w:r>
    </w:p>
    <w:p w14:paraId="51887E5E" w14:textId="02BBA1E2" w:rsidR="00CE05B7" w:rsidRPr="00F04ACA" w:rsidRDefault="00CE05B7" w:rsidP="00F04ACA">
      <w:pPr>
        <w:pStyle w:val="Heading2"/>
      </w:pPr>
      <w:bookmarkStart w:id="37" w:name="_Toc48054074"/>
      <w:r w:rsidRPr="00F04ACA">
        <w:lastRenderedPageBreak/>
        <w:t>Modelling Basis and Assumptions</w:t>
      </w:r>
      <w:bookmarkEnd w:id="37"/>
    </w:p>
    <w:p w14:paraId="5C859208" w14:textId="5DBFB8A2" w:rsidR="00CE05B7" w:rsidRDefault="00CE05B7" w:rsidP="00CE05B7">
      <w:pPr>
        <w:spacing w:before="240"/>
        <w:rPr>
          <w:rFonts w:cs="Arial"/>
        </w:rPr>
      </w:pPr>
      <w:r w:rsidRPr="00E177C7">
        <w:rPr>
          <w:rFonts w:cs="Arial"/>
          <w:highlight w:val="lightGray"/>
        </w:rPr>
        <w:t>&lt;</w:t>
      </w:r>
      <w:r>
        <w:rPr>
          <w:rFonts w:cs="Arial"/>
          <w:highlight w:val="lightGray"/>
        </w:rPr>
        <w:t>Outline the modelling basis and</w:t>
      </w:r>
      <w:r w:rsidRPr="00E177C7">
        <w:rPr>
          <w:rFonts w:cs="Arial"/>
          <w:highlight w:val="lightGray"/>
        </w:rPr>
        <w:t xml:space="preserve"> assumptions&gt;</w:t>
      </w:r>
    </w:p>
    <w:p w14:paraId="733E18C4" w14:textId="1772E60E" w:rsidR="00CE05B7" w:rsidRDefault="00CE05B7" w:rsidP="00AD5215">
      <w:pPr>
        <w:spacing w:before="240"/>
        <w:rPr>
          <w:rFonts w:cs="Arial"/>
        </w:rPr>
      </w:pPr>
    </w:p>
    <w:p w14:paraId="2DF06B0C" w14:textId="4AA1ADF8" w:rsidR="00CE05B7" w:rsidRPr="00F04ACA" w:rsidRDefault="00CE05B7" w:rsidP="00F04ACA">
      <w:pPr>
        <w:pStyle w:val="Heading2"/>
      </w:pPr>
      <w:bookmarkStart w:id="38" w:name="_Toc48054075"/>
      <w:r w:rsidRPr="00F04ACA">
        <w:t>Building Drifts</w:t>
      </w:r>
      <w:bookmarkEnd w:id="38"/>
    </w:p>
    <w:p w14:paraId="005AF7E3" w14:textId="5DFED11A" w:rsidR="00CE05B7" w:rsidRPr="00E177C7" w:rsidRDefault="00CE05B7" w:rsidP="00AD5215">
      <w:pPr>
        <w:spacing w:before="240"/>
        <w:rPr>
          <w:rFonts w:cs="Arial"/>
        </w:rPr>
      </w:pPr>
      <w:r>
        <w:rPr>
          <w:rFonts w:cs="Arial"/>
        </w:rPr>
        <w:t>Summarise in tabular form the peak building drifts (magnitude and percentage) and the levels at which they occur</w:t>
      </w:r>
    </w:p>
    <w:p w14:paraId="4EA8042E" w14:textId="2965E394" w:rsidR="00E827F3" w:rsidRPr="00F04ACA" w:rsidRDefault="0050588C" w:rsidP="00F04ACA">
      <w:pPr>
        <w:pStyle w:val="Heading2"/>
      </w:pPr>
      <w:bookmarkStart w:id="39" w:name="_Toc48054076"/>
      <w:r w:rsidRPr="00F04ACA">
        <w:t xml:space="preserve">Summary of </w:t>
      </w:r>
      <w:r w:rsidR="00E827F3" w:rsidRPr="00F04ACA">
        <w:t xml:space="preserve">Seismic </w:t>
      </w:r>
      <w:r w:rsidR="00E87331" w:rsidRPr="00F04ACA">
        <w:t>Score</w:t>
      </w:r>
      <w:r w:rsidR="000B78CA" w:rsidRPr="00F04ACA">
        <w:t>s</w:t>
      </w:r>
      <w:r w:rsidR="00E87331" w:rsidRPr="00F04ACA">
        <w:t xml:space="preserve"> and Overall Rating</w:t>
      </w:r>
      <w:bookmarkEnd w:id="39"/>
      <w:r w:rsidR="00E87331" w:rsidRPr="00F04ACA">
        <w:t xml:space="preserve"> </w:t>
      </w:r>
      <w:bookmarkEnd w:id="36"/>
    </w:p>
    <w:p w14:paraId="1EB5437C" w14:textId="0470C3AB" w:rsidR="007D343D" w:rsidRPr="00E177C7" w:rsidRDefault="007D343D" w:rsidP="00E177C7">
      <w:pPr>
        <w:suppressAutoHyphens w:val="0"/>
        <w:spacing w:before="120" w:after="120" w:line="280" w:lineRule="atLeast"/>
        <w:rPr>
          <w:rFonts w:eastAsia="Calibri" w:cs="Arial"/>
          <w:lang w:val="en-US"/>
        </w:rPr>
      </w:pPr>
      <w:r w:rsidRPr="00E177C7">
        <w:rPr>
          <w:rFonts w:eastAsia="Calibri" w:cs="Arial"/>
          <w:lang w:val="en-US"/>
        </w:rPr>
        <w:t>The following table</w:t>
      </w:r>
      <w:r w:rsidRPr="00E177C7">
        <w:rPr>
          <w:rFonts w:eastAsia="Calibri" w:cs="Arial"/>
          <w:lang w:val="en-GB"/>
        </w:rPr>
        <w:t xml:space="preserve"> summarises</w:t>
      </w:r>
      <w:r w:rsidRPr="00E177C7">
        <w:rPr>
          <w:rFonts w:eastAsia="Calibri" w:cs="Arial"/>
          <w:lang w:val="en-US"/>
        </w:rPr>
        <w:t xml:space="preserve"> the %NBS </w:t>
      </w:r>
      <w:r w:rsidR="00E87331" w:rsidRPr="00E177C7">
        <w:rPr>
          <w:rFonts w:eastAsia="Calibri" w:cs="Arial"/>
          <w:lang w:val="en-US"/>
        </w:rPr>
        <w:t xml:space="preserve">scores </w:t>
      </w:r>
      <w:r w:rsidRPr="00E177C7">
        <w:rPr>
          <w:rFonts w:eastAsia="Calibri" w:cs="Arial"/>
          <w:lang w:val="en-US"/>
        </w:rPr>
        <w:t xml:space="preserve">for the various elements in the building </w:t>
      </w:r>
      <w:r w:rsidR="000B78CA" w:rsidRPr="00E177C7">
        <w:rPr>
          <w:rFonts w:eastAsia="Calibri" w:cs="Arial"/>
          <w:lang w:val="en-US"/>
        </w:rPr>
        <w:t xml:space="preserve">resulting from </w:t>
      </w:r>
      <w:r w:rsidRPr="00E177C7">
        <w:rPr>
          <w:rFonts w:eastAsia="Calibri" w:cs="Arial"/>
          <w:lang w:val="en-US"/>
        </w:rPr>
        <w:t xml:space="preserve">the detailed </w:t>
      </w:r>
      <w:r w:rsidR="000B78CA" w:rsidRPr="00E177C7">
        <w:rPr>
          <w:rFonts w:eastAsia="Calibri" w:cs="Arial"/>
          <w:lang w:val="en-US"/>
        </w:rPr>
        <w:t xml:space="preserve">assessment, with relevant commentary on results (covering </w:t>
      </w:r>
      <w:r w:rsidRPr="00E177C7">
        <w:rPr>
          <w:rFonts w:eastAsia="Calibri" w:cs="Arial"/>
          <w:lang w:val="en-US"/>
        </w:rPr>
        <w:t xml:space="preserve">primary seismic resisting elements e.g. </w:t>
      </w:r>
      <w:r w:rsidR="004C2155" w:rsidRPr="00E177C7">
        <w:rPr>
          <w:rFonts w:eastAsia="Calibri" w:cs="Arial"/>
          <w:lang w:val="en-US"/>
        </w:rPr>
        <w:t>Walls/</w:t>
      </w:r>
      <w:r w:rsidR="000B78CA" w:rsidRPr="00E177C7">
        <w:rPr>
          <w:rFonts w:eastAsia="Calibri" w:cs="Arial"/>
          <w:lang w:val="en-US"/>
        </w:rPr>
        <w:t xml:space="preserve"> </w:t>
      </w:r>
      <w:r w:rsidRPr="00E177C7">
        <w:rPr>
          <w:rFonts w:eastAsia="Calibri" w:cs="Arial"/>
          <w:lang w:val="en-US"/>
        </w:rPr>
        <w:t>Beams/</w:t>
      </w:r>
      <w:r w:rsidR="000B78CA" w:rsidRPr="00E177C7">
        <w:rPr>
          <w:rFonts w:eastAsia="Calibri" w:cs="Arial"/>
          <w:lang w:val="en-US"/>
        </w:rPr>
        <w:t xml:space="preserve"> </w:t>
      </w:r>
      <w:r w:rsidRPr="00E177C7">
        <w:rPr>
          <w:rFonts w:eastAsia="Calibri" w:cs="Arial"/>
          <w:lang w:val="en-US"/>
        </w:rPr>
        <w:t>Columns/</w:t>
      </w:r>
      <w:r w:rsidR="000B78CA" w:rsidRPr="00E177C7">
        <w:rPr>
          <w:rFonts w:eastAsia="Calibri" w:cs="Arial"/>
          <w:lang w:val="en-US"/>
        </w:rPr>
        <w:t xml:space="preserve"> </w:t>
      </w:r>
      <w:r w:rsidRPr="00E177C7">
        <w:rPr>
          <w:rFonts w:eastAsia="Calibri" w:cs="Arial"/>
          <w:lang w:val="en-US"/>
        </w:rPr>
        <w:t>Diaphragms/</w:t>
      </w:r>
      <w:r w:rsidR="000B78CA" w:rsidRPr="00E177C7">
        <w:rPr>
          <w:rFonts w:eastAsia="Calibri" w:cs="Arial"/>
          <w:lang w:val="en-US"/>
        </w:rPr>
        <w:t xml:space="preserve"> </w:t>
      </w:r>
      <w:r w:rsidRPr="00E177C7">
        <w:rPr>
          <w:rFonts w:eastAsia="Calibri" w:cs="Arial"/>
          <w:lang w:val="en-US"/>
        </w:rPr>
        <w:t xml:space="preserve">Foundations, </w:t>
      </w:r>
      <w:proofErr w:type="spellStart"/>
      <w:r w:rsidRPr="00E177C7">
        <w:rPr>
          <w:rFonts w:eastAsia="Calibri" w:cs="Arial"/>
          <w:lang w:val="en-US"/>
        </w:rPr>
        <w:t>etc</w:t>
      </w:r>
      <w:proofErr w:type="spellEnd"/>
      <w:r w:rsidR="000B78CA" w:rsidRPr="00E177C7">
        <w:rPr>
          <w:rFonts w:eastAsia="Calibri" w:cs="Arial"/>
          <w:lang w:val="en-US"/>
        </w:rPr>
        <w:t xml:space="preserve"> plus </w:t>
      </w:r>
      <w:r w:rsidR="000B78CA" w:rsidRPr="00E177C7">
        <w:rPr>
          <w:rFonts w:cs="Arial"/>
        </w:rPr>
        <w:t>Secondary Structural and Non-structural (SNSS) elements</w:t>
      </w:r>
      <w:r w:rsidRPr="00E177C7">
        <w:rPr>
          <w:rFonts w:eastAsia="Calibri" w:cs="Arial"/>
          <w:lang w:val="en-US"/>
        </w:rPr>
        <w:t xml:space="preserve">. </w:t>
      </w:r>
    </w:p>
    <w:tbl>
      <w:tblPr>
        <w:tblStyle w:val="TableGrid"/>
        <w:tblW w:w="0" w:type="auto"/>
        <w:tblInd w:w="-5" w:type="dxa"/>
        <w:tblLook w:val="04A0" w:firstRow="1" w:lastRow="0" w:firstColumn="1" w:lastColumn="0" w:noHBand="0" w:noVBand="1"/>
      </w:tblPr>
      <w:tblGrid>
        <w:gridCol w:w="1502"/>
        <w:gridCol w:w="2078"/>
        <w:gridCol w:w="5420"/>
      </w:tblGrid>
      <w:tr w:rsidR="00FA2717" w:rsidRPr="00FA2717" w14:paraId="43B77034" w14:textId="77777777" w:rsidTr="006B7ABD">
        <w:tc>
          <w:tcPr>
            <w:tcW w:w="1502" w:type="dxa"/>
            <w:tcBorders>
              <w:bottom w:val="single" w:sz="4" w:space="0" w:color="auto"/>
            </w:tcBorders>
            <w:shd w:val="clear" w:color="auto" w:fill="B6231D"/>
          </w:tcPr>
          <w:p w14:paraId="2AEABFAB" w14:textId="77777777" w:rsidR="007D343D" w:rsidRPr="00FA2717" w:rsidRDefault="007D343D" w:rsidP="00E177C7">
            <w:pPr>
              <w:suppressAutoHyphens w:val="0"/>
              <w:spacing w:before="120" w:after="120" w:line="280" w:lineRule="atLeast"/>
              <w:jc w:val="both"/>
              <w:rPr>
                <w:rFonts w:eastAsia="Calibri" w:cs="Arial"/>
                <w:b/>
                <w:color w:val="FFFFFF" w:themeColor="background1"/>
                <w:lang w:val="en-US"/>
              </w:rPr>
            </w:pPr>
            <w:r w:rsidRPr="00FA2717">
              <w:rPr>
                <w:rFonts w:eastAsia="Calibri" w:cs="Arial"/>
                <w:b/>
                <w:color w:val="FFFFFF" w:themeColor="background1"/>
                <w:lang w:val="en-US"/>
              </w:rPr>
              <w:t>Element</w:t>
            </w:r>
          </w:p>
        </w:tc>
        <w:tc>
          <w:tcPr>
            <w:tcW w:w="2078" w:type="dxa"/>
            <w:tcBorders>
              <w:bottom w:val="single" w:sz="4" w:space="0" w:color="auto"/>
            </w:tcBorders>
            <w:shd w:val="clear" w:color="auto" w:fill="B6231D"/>
          </w:tcPr>
          <w:p w14:paraId="0AC7D1E0" w14:textId="77777777" w:rsidR="007D343D" w:rsidRPr="00FA2717" w:rsidRDefault="007D343D" w:rsidP="00E177C7">
            <w:pPr>
              <w:suppressAutoHyphens w:val="0"/>
              <w:spacing w:before="120" w:after="120" w:line="280" w:lineRule="atLeast"/>
              <w:jc w:val="both"/>
              <w:rPr>
                <w:rFonts w:eastAsia="Calibri" w:cs="Arial"/>
                <w:b/>
                <w:color w:val="FFFFFF" w:themeColor="background1"/>
                <w:lang w:val="en-US"/>
              </w:rPr>
            </w:pPr>
            <w:r w:rsidRPr="00FA2717">
              <w:rPr>
                <w:rFonts w:eastAsia="Calibri" w:cs="Arial"/>
                <w:b/>
                <w:color w:val="FFFFFF" w:themeColor="background1"/>
                <w:lang w:val="en-US"/>
              </w:rPr>
              <w:t>%NBS Capacity</w:t>
            </w:r>
          </w:p>
        </w:tc>
        <w:tc>
          <w:tcPr>
            <w:tcW w:w="5420" w:type="dxa"/>
            <w:tcBorders>
              <w:bottom w:val="single" w:sz="4" w:space="0" w:color="auto"/>
            </w:tcBorders>
            <w:shd w:val="clear" w:color="auto" w:fill="B6231D"/>
          </w:tcPr>
          <w:p w14:paraId="2ECB2E2E" w14:textId="77777777" w:rsidR="007D343D" w:rsidRPr="00FA2717" w:rsidRDefault="007D343D" w:rsidP="00E177C7">
            <w:pPr>
              <w:suppressAutoHyphens w:val="0"/>
              <w:spacing w:before="120" w:after="120" w:line="280" w:lineRule="atLeast"/>
              <w:jc w:val="both"/>
              <w:rPr>
                <w:rFonts w:eastAsia="Calibri" w:cs="Arial"/>
                <w:b/>
                <w:color w:val="FFFFFF" w:themeColor="background1"/>
                <w:lang w:val="en-US"/>
              </w:rPr>
            </w:pPr>
            <w:r w:rsidRPr="00FA2717">
              <w:rPr>
                <w:rFonts w:eastAsia="Calibri" w:cs="Arial"/>
                <w:b/>
                <w:color w:val="FFFFFF" w:themeColor="background1"/>
                <w:lang w:val="en-US"/>
              </w:rPr>
              <w:t>Commentary</w:t>
            </w:r>
          </w:p>
        </w:tc>
      </w:tr>
      <w:tr w:rsidR="007D343D" w:rsidRPr="00E177C7" w14:paraId="48B14548" w14:textId="77777777" w:rsidTr="006B7ABD">
        <w:tc>
          <w:tcPr>
            <w:tcW w:w="1502" w:type="dxa"/>
            <w:tcBorders>
              <w:bottom w:val="single" w:sz="4" w:space="0" w:color="auto"/>
            </w:tcBorders>
            <w:shd w:val="clear" w:color="auto" w:fill="FFFFFF" w:themeFill="background1"/>
          </w:tcPr>
          <w:p w14:paraId="6F585E65" w14:textId="77777777" w:rsidR="007D343D" w:rsidRPr="00E177C7" w:rsidRDefault="007D343D" w:rsidP="00E177C7">
            <w:pPr>
              <w:suppressAutoHyphens w:val="0"/>
              <w:spacing w:before="120" w:after="120" w:line="280" w:lineRule="atLeast"/>
              <w:jc w:val="both"/>
              <w:rPr>
                <w:rFonts w:eastAsia="Calibri" w:cs="Arial"/>
                <w:lang w:val="en-US"/>
              </w:rPr>
            </w:pPr>
          </w:p>
        </w:tc>
        <w:tc>
          <w:tcPr>
            <w:tcW w:w="2078" w:type="dxa"/>
            <w:tcBorders>
              <w:bottom w:val="single" w:sz="4" w:space="0" w:color="auto"/>
            </w:tcBorders>
            <w:shd w:val="clear" w:color="auto" w:fill="FFFFFF" w:themeFill="background1"/>
          </w:tcPr>
          <w:p w14:paraId="2C2A2AED" w14:textId="77777777" w:rsidR="007D343D" w:rsidRPr="00E177C7" w:rsidRDefault="007D343D" w:rsidP="00E177C7">
            <w:pPr>
              <w:suppressAutoHyphens w:val="0"/>
              <w:spacing w:before="120" w:after="120" w:line="280" w:lineRule="atLeast"/>
              <w:jc w:val="both"/>
              <w:rPr>
                <w:rFonts w:eastAsia="Calibri" w:cs="Arial"/>
                <w:lang w:val="en-US"/>
              </w:rPr>
            </w:pPr>
          </w:p>
        </w:tc>
        <w:tc>
          <w:tcPr>
            <w:tcW w:w="5420" w:type="dxa"/>
            <w:tcBorders>
              <w:bottom w:val="single" w:sz="4" w:space="0" w:color="auto"/>
            </w:tcBorders>
            <w:shd w:val="clear" w:color="auto" w:fill="FFFFFF" w:themeFill="background1"/>
          </w:tcPr>
          <w:p w14:paraId="68BD7EAB" w14:textId="77777777" w:rsidR="007D343D" w:rsidRPr="00E177C7" w:rsidRDefault="007D343D" w:rsidP="00E177C7">
            <w:pPr>
              <w:suppressAutoHyphens w:val="0"/>
              <w:spacing w:before="120" w:after="120" w:line="280" w:lineRule="atLeast"/>
              <w:jc w:val="both"/>
              <w:rPr>
                <w:rFonts w:eastAsia="Calibri" w:cs="Arial"/>
                <w:lang w:val="en-US"/>
              </w:rPr>
            </w:pPr>
          </w:p>
        </w:tc>
      </w:tr>
      <w:tr w:rsidR="007D343D" w:rsidRPr="00E177C7" w14:paraId="2A213BBC" w14:textId="77777777" w:rsidTr="006B7ABD">
        <w:tc>
          <w:tcPr>
            <w:tcW w:w="1502" w:type="dxa"/>
            <w:shd w:val="clear" w:color="auto" w:fill="FFFFFF" w:themeFill="background1"/>
          </w:tcPr>
          <w:p w14:paraId="53BBA8DB" w14:textId="77777777" w:rsidR="007D343D" w:rsidRPr="00E177C7" w:rsidRDefault="007D343D" w:rsidP="00E177C7">
            <w:pPr>
              <w:suppressAutoHyphens w:val="0"/>
              <w:spacing w:before="120" w:after="120" w:line="280" w:lineRule="atLeast"/>
              <w:jc w:val="both"/>
              <w:rPr>
                <w:rFonts w:eastAsia="Calibri" w:cs="Arial"/>
                <w:lang w:val="en-US"/>
              </w:rPr>
            </w:pPr>
          </w:p>
        </w:tc>
        <w:tc>
          <w:tcPr>
            <w:tcW w:w="2078" w:type="dxa"/>
            <w:shd w:val="clear" w:color="auto" w:fill="FFFFFF" w:themeFill="background1"/>
          </w:tcPr>
          <w:p w14:paraId="6149C142" w14:textId="77777777" w:rsidR="007D343D" w:rsidRPr="00E177C7" w:rsidRDefault="007D343D" w:rsidP="00E177C7">
            <w:pPr>
              <w:suppressAutoHyphens w:val="0"/>
              <w:spacing w:before="120" w:after="120" w:line="280" w:lineRule="atLeast"/>
              <w:jc w:val="both"/>
              <w:rPr>
                <w:rFonts w:eastAsia="Calibri" w:cs="Arial"/>
                <w:lang w:val="en-US"/>
              </w:rPr>
            </w:pPr>
          </w:p>
        </w:tc>
        <w:tc>
          <w:tcPr>
            <w:tcW w:w="5420" w:type="dxa"/>
            <w:shd w:val="clear" w:color="auto" w:fill="FFFFFF" w:themeFill="background1"/>
          </w:tcPr>
          <w:p w14:paraId="6587E9CD" w14:textId="77777777" w:rsidR="007D343D" w:rsidRPr="00E177C7" w:rsidRDefault="007D343D" w:rsidP="00E177C7">
            <w:pPr>
              <w:suppressAutoHyphens w:val="0"/>
              <w:spacing w:before="120" w:after="120" w:line="280" w:lineRule="atLeast"/>
              <w:jc w:val="both"/>
              <w:rPr>
                <w:rFonts w:eastAsia="Calibri" w:cs="Arial"/>
                <w:lang w:val="en-US"/>
              </w:rPr>
            </w:pPr>
          </w:p>
        </w:tc>
      </w:tr>
      <w:tr w:rsidR="007D343D" w:rsidRPr="00E177C7" w14:paraId="7BC549C7" w14:textId="77777777" w:rsidTr="006B7ABD">
        <w:tc>
          <w:tcPr>
            <w:tcW w:w="1502" w:type="dxa"/>
            <w:tcBorders>
              <w:bottom w:val="single" w:sz="4" w:space="0" w:color="auto"/>
            </w:tcBorders>
            <w:shd w:val="clear" w:color="auto" w:fill="FFFFFF" w:themeFill="background1"/>
          </w:tcPr>
          <w:p w14:paraId="57FD621A" w14:textId="77777777" w:rsidR="007D343D" w:rsidRPr="00E177C7" w:rsidRDefault="007D343D" w:rsidP="00E177C7">
            <w:pPr>
              <w:suppressAutoHyphens w:val="0"/>
              <w:spacing w:before="120" w:after="120" w:line="280" w:lineRule="atLeast"/>
              <w:jc w:val="both"/>
              <w:rPr>
                <w:rFonts w:eastAsia="Calibri" w:cs="Arial"/>
                <w:lang w:val="en-US"/>
              </w:rPr>
            </w:pPr>
          </w:p>
        </w:tc>
        <w:tc>
          <w:tcPr>
            <w:tcW w:w="2078" w:type="dxa"/>
            <w:tcBorders>
              <w:bottom w:val="single" w:sz="4" w:space="0" w:color="auto"/>
            </w:tcBorders>
            <w:shd w:val="clear" w:color="auto" w:fill="FFFFFF" w:themeFill="background1"/>
          </w:tcPr>
          <w:p w14:paraId="2EA9723D" w14:textId="77777777" w:rsidR="007D343D" w:rsidRPr="00E177C7" w:rsidRDefault="007D343D" w:rsidP="00E177C7">
            <w:pPr>
              <w:suppressAutoHyphens w:val="0"/>
              <w:spacing w:before="120" w:after="120" w:line="280" w:lineRule="atLeast"/>
              <w:jc w:val="both"/>
              <w:rPr>
                <w:rFonts w:eastAsia="Calibri" w:cs="Arial"/>
                <w:lang w:val="en-US"/>
              </w:rPr>
            </w:pPr>
          </w:p>
        </w:tc>
        <w:tc>
          <w:tcPr>
            <w:tcW w:w="5420" w:type="dxa"/>
            <w:tcBorders>
              <w:bottom w:val="single" w:sz="4" w:space="0" w:color="auto"/>
            </w:tcBorders>
            <w:shd w:val="clear" w:color="auto" w:fill="FFFFFF" w:themeFill="background1"/>
          </w:tcPr>
          <w:p w14:paraId="35904C20" w14:textId="77777777" w:rsidR="007D343D" w:rsidRPr="00E177C7" w:rsidRDefault="007D343D" w:rsidP="00E177C7">
            <w:pPr>
              <w:suppressAutoHyphens w:val="0"/>
              <w:spacing w:before="120" w:after="120" w:line="280" w:lineRule="atLeast"/>
              <w:jc w:val="both"/>
              <w:rPr>
                <w:rFonts w:eastAsia="Calibri" w:cs="Arial"/>
                <w:lang w:val="en-US"/>
              </w:rPr>
            </w:pPr>
          </w:p>
        </w:tc>
      </w:tr>
      <w:tr w:rsidR="007D343D" w:rsidRPr="00E177C7" w14:paraId="6A196DB2" w14:textId="77777777" w:rsidTr="006B7ABD">
        <w:tc>
          <w:tcPr>
            <w:tcW w:w="1502" w:type="dxa"/>
            <w:shd w:val="clear" w:color="auto" w:fill="FFFFFF" w:themeFill="background1"/>
          </w:tcPr>
          <w:p w14:paraId="5AAC558C" w14:textId="77777777" w:rsidR="007D343D" w:rsidRPr="00E177C7" w:rsidRDefault="007D343D" w:rsidP="00E177C7">
            <w:pPr>
              <w:suppressAutoHyphens w:val="0"/>
              <w:spacing w:before="120" w:after="120" w:line="280" w:lineRule="atLeast"/>
              <w:jc w:val="both"/>
              <w:rPr>
                <w:rFonts w:eastAsia="Calibri" w:cs="Arial"/>
                <w:lang w:val="en-US"/>
              </w:rPr>
            </w:pPr>
          </w:p>
        </w:tc>
        <w:tc>
          <w:tcPr>
            <w:tcW w:w="2078" w:type="dxa"/>
            <w:shd w:val="clear" w:color="auto" w:fill="FFFFFF" w:themeFill="background1"/>
          </w:tcPr>
          <w:p w14:paraId="205AB840" w14:textId="77777777" w:rsidR="007D343D" w:rsidRPr="00E177C7" w:rsidRDefault="007D343D" w:rsidP="00E177C7">
            <w:pPr>
              <w:suppressAutoHyphens w:val="0"/>
              <w:spacing w:before="120" w:after="120" w:line="280" w:lineRule="atLeast"/>
              <w:jc w:val="both"/>
              <w:rPr>
                <w:rFonts w:eastAsia="Calibri" w:cs="Arial"/>
                <w:lang w:val="en-US"/>
              </w:rPr>
            </w:pPr>
          </w:p>
        </w:tc>
        <w:tc>
          <w:tcPr>
            <w:tcW w:w="5420" w:type="dxa"/>
            <w:shd w:val="clear" w:color="auto" w:fill="FFFFFF" w:themeFill="background1"/>
          </w:tcPr>
          <w:p w14:paraId="535B214D" w14:textId="77777777" w:rsidR="007D343D" w:rsidRPr="00E177C7" w:rsidRDefault="007D343D" w:rsidP="00E177C7">
            <w:pPr>
              <w:suppressAutoHyphens w:val="0"/>
              <w:spacing w:before="120" w:after="120" w:line="280" w:lineRule="atLeast"/>
              <w:jc w:val="both"/>
              <w:rPr>
                <w:rFonts w:eastAsia="Calibri" w:cs="Arial"/>
                <w:lang w:val="en-US"/>
              </w:rPr>
            </w:pPr>
          </w:p>
        </w:tc>
      </w:tr>
    </w:tbl>
    <w:p w14:paraId="6C9246FD" w14:textId="750F37B5" w:rsidR="001D1A9C" w:rsidRPr="00E177C7" w:rsidRDefault="0073650C" w:rsidP="00E177C7">
      <w:pPr>
        <w:suppressAutoHyphens w:val="0"/>
        <w:spacing w:before="120" w:after="120" w:line="280" w:lineRule="atLeast"/>
        <w:jc w:val="both"/>
        <w:rPr>
          <w:rFonts w:eastAsia="Calibri" w:cs="Arial"/>
          <w:lang w:val="en-US"/>
        </w:rPr>
      </w:pPr>
      <w:r w:rsidRPr="00E177C7">
        <w:rPr>
          <w:rFonts w:eastAsia="Calibri" w:cs="Arial"/>
          <w:lang w:val="en-US"/>
        </w:rPr>
        <w:t>The assessment confirms that the building achieves a</w:t>
      </w:r>
      <w:r w:rsidR="001D1A9C" w:rsidRPr="00E177C7">
        <w:rPr>
          <w:rFonts w:eastAsia="Calibri" w:cs="Arial"/>
          <w:lang w:val="en-US"/>
        </w:rPr>
        <w:t>n overall</w:t>
      </w:r>
      <w:r w:rsidRPr="00E177C7">
        <w:rPr>
          <w:rFonts w:eastAsia="Calibri" w:cs="Arial"/>
          <w:lang w:val="en-US"/>
        </w:rPr>
        <w:t xml:space="preserve"> seismic </w:t>
      </w:r>
      <w:r w:rsidR="00E87331" w:rsidRPr="00E177C7">
        <w:rPr>
          <w:rFonts w:eastAsia="Calibri" w:cs="Arial"/>
          <w:lang w:val="en-US"/>
        </w:rPr>
        <w:t xml:space="preserve">rating </w:t>
      </w:r>
      <w:r w:rsidRPr="00E177C7">
        <w:rPr>
          <w:rFonts w:eastAsia="Calibri" w:cs="Arial"/>
          <w:lang w:val="en-US"/>
        </w:rPr>
        <w:t xml:space="preserve">of </w:t>
      </w:r>
      <w:r w:rsidRPr="00E177C7">
        <w:rPr>
          <w:rFonts w:eastAsia="Calibri" w:cs="Arial"/>
          <w:highlight w:val="lightGray"/>
          <w:lang w:val="en-US"/>
        </w:rPr>
        <w:t>XX</w:t>
      </w:r>
      <w:r w:rsidRPr="00E177C7">
        <w:rPr>
          <w:rFonts w:eastAsia="Calibri" w:cs="Arial"/>
          <w:lang w:val="en-US"/>
        </w:rPr>
        <w:t>% NBS</w:t>
      </w:r>
      <w:r w:rsidR="00C325E4" w:rsidRPr="00E177C7">
        <w:rPr>
          <w:rFonts w:eastAsia="Calibri" w:cs="Arial"/>
          <w:lang w:val="en-US"/>
        </w:rPr>
        <w:t xml:space="preserve"> (IL</w:t>
      </w:r>
      <w:r w:rsidR="00C325E4" w:rsidRPr="00E177C7">
        <w:rPr>
          <w:rFonts w:eastAsia="Calibri" w:cs="Arial"/>
          <w:highlight w:val="lightGray"/>
          <w:lang w:val="en-US"/>
        </w:rPr>
        <w:t>Y</w:t>
      </w:r>
      <w:r w:rsidR="00C325E4" w:rsidRPr="00E177C7">
        <w:rPr>
          <w:rFonts w:eastAsia="Calibri" w:cs="Arial"/>
          <w:lang w:val="en-US"/>
        </w:rPr>
        <w:t>)</w:t>
      </w:r>
      <w:r w:rsidRPr="00E177C7">
        <w:rPr>
          <w:rFonts w:eastAsia="Calibri" w:cs="Arial"/>
          <w:lang w:val="en-US"/>
        </w:rPr>
        <w:t xml:space="preserve">. </w:t>
      </w:r>
    </w:p>
    <w:p w14:paraId="42BA4561" w14:textId="246E1309" w:rsidR="00E827F3" w:rsidRDefault="0073650C" w:rsidP="00E177C7">
      <w:pPr>
        <w:suppressAutoHyphens w:val="0"/>
        <w:spacing w:before="120" w:after="120" w:line="280" w:lineRule="atLeast"/>
        <w:jc w:val="both"/>
        <w:rPr>
          <w:rFonts w:eastAsia="Calibri" w:cs="Arial"/>
          <w:lang w:val="en-US"/>
        </w:rPr>
      </w:pPr>
      <w:r w:rsidRPr="00E177C7">
        <w:rPr>
          <w:rFonts w:eastAsia="Calibri" w:cs="Arial"/>
          <w:lang w:val="en-US"/>
        </w:rPr>
        <w:t>This corresponds to a “Grad</w:t>
      </w:r>
      <w:r w:rsidR="00526818" w:rsidRPr="00E177C7">
        <w:rPr>
          <w:rFonts w:eastAsia="Calibri" w:cs="Arial"/>
          <w:lang w:val="en-US"/>
        </w:rPr>
        <w:t xml:space="preserve">e </w:t>
      </w:r>
      <w:r w:rsidRPr="00E177C7">
        <w:rPr>
          <w:rFonts w:eastAsia="Calibri" w:cs="Arial"/>
          <w:highlight w:val="lightGray"/>
          <w:lang w:val="en-US"/>
        </w:rPr>
        <w:t>X</w:t>
      </w:r>
      <w:r w:rsidR="00526818" w:rsidRPr="00E177C7">
        <w:rPr>
          <w:rFonts w:eastAsia="Calibri" w:cs="Arial"/>
          <w:highlight w:val="lightGray"/>
          <w:lang w:val="en-US"/>
        </w:rPr>
        <w:t>’</w:t>
      </w:r>
      <w:r w:rsidR="00526818" w:rsidRPr="00E177C7">
        <w:rPr>
          <w:rFonts w:eastAsia="Calibri" w:cs="Arial"/>
          <w:lang w:val="en-US"/>
        </w:rPr>
        <w:t xml:space="preserve"> building as defined </w:t>
      </w:r>
      <w:r w:rsidR="00E87331" w:rsidRPr="00E177C7">
        <w:rPr>
          <w:rFonts w:eastAsia="Calibri" w:cs="Arial"/>
          <w:lang w:val="en-US"/>
        </w:rPr>
        <w:t>in Table A3.1 of the Engineering Assessment Guidelines</w:t>
      </w:r>
      <w:r w:rsidR="00526818" w:rsidRPr="00E177C7">
        <w:rPr>
          <w:rFonts w:eastAsia="Calibri" w:cs="Arial"/>
          <w:lang w:val="en-US"/>
        </w:rPr>
        <w:t>.</w:t>
      </w:r>
    </w:p>
    <w:p w14:paraId="2DDD0C9F" w14:textId="78223D5E" w:rsidR="00CE05B7" w:rsidRPr="00E177C7" w:rsidRDefault="00CE05B7" w:rsidP="00E177C7">
      <w:pPr>
        <w:suppressAutoHyphens w:val="0"/>
        <w:spacing w:before="120" w:after="120" w:line="280" w:lineRule="atLeast"/>
        <w:jc w:val="both"/>
        <w:rPr>
          <w:rFonts w:eastAsia="Calibri" w:cs="Arial"/>
          <w:lang w:val="en-US"/>
        </w:rPr>
      </w:pPr>
      <w:r>
        <w:rPr>
          <w:rFonts w:eastAsia="Calibri" w:cs="Arial"/>
          <w:lang w:val="en-US"/>
        </w:rPr>
        <w:t>If the rating is less than 34%NBS, prepare and append an Assessment Summary Report (table) using the national template.</w:t>
      </w:r>
    </w:p>
    <w:p w14:paraId="6B139BD9" w14:textId="77777777" w:rsidR="00C518F9" w:rsidRPr="00F04ACA" w:rsidRDefault="00C518F9" w:rsidP="00F04ACA">
      <w:pPr>
        <w:pStyle w:val="Heading2"/>
      </w:pPr>
      <w:bookmarkStart w:id="40" w:name="_Toc44049400"/>
      <w:bookmarkStart w:id="41" w:name="_Toc44049447"/>
      <w:bookmarkStart w:id="42" w:name="_Toc44049492"/>
      <w:bookmarkStart w:id="43" w:name="_Toc44049550"/>
      <w:bookmarkStart w:id="44" w:name="_Toc48054077"/>
      <w:bookmarkEnd w:id="40"/>
      <w:bookmarkEnd w:id="41"/>
      <w:bookmarkEnd w:id="42"/>
      <w:bookmarkEnd w:id="43"/>
      <w:r w:rsidRPr="00F04ACA">
        <w:t>Structural Weaknesses</w:t>
      </w:r>
      <w:r w:rsidR="00894569" w:rsidRPr="00F04ACA">
        <w:t xml:space="preserve"> &amp; Life Safety Hazards</w:t>
      </w:r>
      <w:bookmarkEnd w:id="44"/>
    </w:p>
    <w:p w14:paraId="6A4EB35D" w14:textId="3D1D2011" w:rsidR="00C518F9" w:rsidRPr="00E177C7" w:rsidRDefault="00E96F83" w:rsidP="00E177C7">
      <w:pPr>
        <w:pStyle w:val="BodyText"/>
        <w:ind w:left="0"/>
        <w:rPr>
          <w:rFonts w:cs="Arial"/>
          <w:highlight w:val="lightGray"/>
        </w:rPr>
      </w:pPr>
      <w:r w:rsidRPr="00E177C7">
        <w:rPr>
          <w:rFonts w:cs="Arial"/>
          <w:highlight w:val="lightGray"/>
        </w:rPr>
        <w:t>&lt;</w:t>
      </w:r>
      <w:r w:rsidR="00C518F9" w:rsidRPr="00E177C7">
        <w:rPr>
          <w:rFonts w:cs="Arial"/>
          <w:highlight w:val="lightGray"/>
        </w:rPr>
        <w:t>Discuss and note as required:</w:t>
      </w:r>
      <w:r w:rsidR="009C5A72" w:rsidRPr="00E177C7">
        <w:rPr>
          <w:rFonts w:cs="Arial"/>
          <w:highlight w:val="lightGray"/>
        </w:rPr>
        <w:t xml:space="preserve"> note that any items here must </w:t>
      </w:r>
      <w:r w:rsidR="0013674A" w:rsidRPr="00E177C7">
        <w:rPr>
          <w:rFonts w:cs="Arial"/>
          <w:highlight w:val="lightGray"/>
        </w:rPr>
        <w:t xml:space="preserve">also </w:t>
      </w:r>
      <w:r w:rsidR="009C5A72" w:rsidRPr="00E177C7">
        <w:rPr>
          <w:rFonts w:cs="Arial"/>
          <w:highlight w:val="lightGray"/>
        </w:rPr>
        <w:t>be</w:t>
      </w:r>
      <w:r w:rsidR="00B10B25" w:rsidRPr="00E177C7">
        <w:rPr>
          <w:rFonts w:cs="Arial"/>
          <w:highlight w:val="lightGray"/>
        </w:rPr>
        <w:t xml:space="preserve"> listed</w:t>
      </w:r>
      <w:r w:rsidR="009C5A72" w:rsidRPr="00E177C7">
        <w:rPr>
          <w:rFonts w:cs="Arial"/>
          <w:highlight w:val="lightGray"/>
        </w:rPr>
        <w:t xml:space="preserve"> in the </w:t>
      </w:r>
      <w:r w:rsidR="0013674A" w:rsidRPr="00E177C7">
        <w:rPr>
          <w:rFonts w:cs="Arial"/>
          <w:highlight w:val="lightGray"/>
        </w:rPr>
        <w:t xml:space="preserve">Executive </w:t>
      </w:r>
      <w:r w:rsidR="00B00B08" w:rsidRPr="00E177C7">
        <w:rPr>
          <w:rFonts w:cs="Arial"/>
          <w:highlight w:val="lightGray"/>
        </w:rPr>
        <w:t>S</w:t>
      </w:r>
      <w:r w:rsidR="0013674A" w:rsidRPr="00E177C7">
        <w:rPr>
          <w:rFonts w:cs="Arial"/>
          <w:highlight w:val="lightGray"/>
        </w:rPr>
        <w:t>ummary</w:t>
      </w:r>
      <w:r w:rsidR="00C25D5E" w:rsidRPr="00E177C7">
        <w:rPr>
          <w:rFonts w:cs="Arial"/>
          <w:highlight w:val="lightGray"/>
        </w:rPr>
        <w:t>.</w:t>
      </w:r>
      <w:r w:rsidR="00CE05B7">
        <w:rPr>
          <w:rFonts w:cs="Arial"/>
          <w:highlight w:val="lightGray"/>
        </w:rPr>
        <w:t xml:space="preserve"> Note if any Severe Structural Weaknesses are present</w:t>
      </w:r>
      <w:r w:rsidR="00C471FA" w:rsidRPr="00E177C7">
        <w:rPr>
          <w:rFonts w:cs="Arial"/>
          <w:highlight w:val="lightGray"/>
        </w:rPr>
        <w:t>&gt;</w:t>
      </w:r>
      <w:r w:rsidR="0013674A" w:rsidRPr="00E177C7">
        <w:rPr>
          <w:rFonts w:cs="Arial"/>
          <w:highlight w:val="lightGray"/>
        </w:rPr>
        <w:t xml:space="preserve"> </w:t>
      </w:r>
    </w:p>
    <w:p w14:paraId="4BA1C17F" w14:textId="16EEC529" w:rsidR="00ED1403" w:rsidRPr="00E177C7" w:rsidRDefault="00DD7C10" w:rsidP="00E177C7">
      <w:pPr>
        <w:pStyle w:val="Heading3"/>
      </w:pPr>
      <w:r w:rsidRPr="00E177C7">
        <w:t>Critical Structural Weakness</w:t>
      </w:r>
    </w:p>
    <w:p w14:paraId="17890CB1" w14:textId="567A4442" w:rsidR="00ED1403" w:rsidRPr="004A32A8" w:rsidRDefault="00E96F83" w:rsidP="004A32A8">
      <w:pPr>
        <w:pStyle w:val="BodyText"/>
        <w:ind w:left="0"/>
        <w:rPr>
          <w:rFonts w:cs="Arial"/>
          <w:highlight w:val="lightGray"/>
        </w:rPr>
      </w:pPr>
      <w:r w:rsidRPr="004A32A8">
        <w:rPr>
          <w:rFonts w:cs="Arial"/>
          <w:highlight w:val="lightGray"/>
        </w:rPr>
        <w:t>&lt;</w:t>
      </w:r>
      <w:r w:rsidR="00A07C83" w:rsidRPr="004A32A8">
        <w:rPr>
          <w:rFonts w:cs="Arial"/>
          <w:highlight w:val="lightGray"/>
        </w:rPr>
        <w:t>Describe the Critical Structural Weakness</w:t>
      </w:r>
      <w:r w:rsidR="00ED1403" w:rsidRPr="004A32A8">
        <w:rPr>
          <w:rFonts w:cs="Arial"/>
          <w:highlight w:val="lightGray"/>
        </w:rPr>
        <w:t xml:space="preserve"> for this building </w:t>
      </w:r>
      <w:r w:rsidR="00A07C83" w:rsidRPr="004A32A8">
        <w:rPr>
          <w:rFonts w:cs="Arial"/>
          <w:highlight w:val="lightGray"/>
        </w:rPr>
        <w:t xml:space="preserve">- </w:t>
      </w:r>
      <w:r w:rsidR="009A28B9" w:rsidRPr="004A32A8">
        <w:rPr>
          <w:rFonts w:cs="Arial"/>
          <w:highlight w:val="lightGray"/>
        </w:rPr>
        <w:t>i.e.</w:t>
      </w:r>
      <w:r w:rsidR="00A07C83" w:rsidRPr="004A32A8">
        <w:rPr>
          <w:rFonts w:cs="Arial"/>
          <w:highlight w:val="lightGray"/>
        </w:rPr>
        <w:t xml:space="preserve"> the lowest scoring Structural Weakness from this detailed assessment</w:t>
      </w:r>
      <w:r w:rsidR="00C25D5E" w:rsidRPr="004A32A8">
        <w:rPr>
          <w:rFonts w:cs="Arial"/>
          <w:highlight w:val="lightGray"/>
        </w:rPr>
        <w:t>.</w:t>
      </w:r>
      <w:r w:rsidRPr="004A32A8">
        <w:rPr>
          <w:rFonts w:cs="Arial"/>
          <w:highlight w:val="lightGray"/>
        </w:rPr>
        <w:t>&gt;</w:t>
      </w:r>
      <w:r w:rsidR="00ED1403" w:rsidRPr="004A32A8">
        <w:rPr>
          <w:rFonts w:cs="Arial"/>
          <w:highlight w:val="lightGray"/>
        </w:rPr>
        <w:t xml:space="preserve"> </w:t>
      </w:r>
    </w:p>
    <w:p w14:paraId="7FB896D2" w14:textId="77777777" w:rsidR="00C2190D" w:rsidRPr="00E177C7" w:rsidRDefault="00C2190D" w:rsidP="00E177C7">
      <w:pPr>
        <w:pStyle w:val="Heading3"/>
      </w:pPr>
      <w:r w:rsidRPr="00E177C7">
        <w:t xml:space="preserve">Stairs </w:t>
      </w:r>
    </w:p>
    <w:p w14:paraId="677F0327" w14:textId="77777777" w:rsidR="00C2190D" w:rsidRPr="00E177C7" w:rsidRDefault="00C2190D" w:rsidP="00E177C7">
      <w:pPr>
        <w:rPr>
          <w:rFonts w:cs="Arial"/>
        </w:rPr>
      </w:pPr>
      <w:r w:rsidRPr="00E177C7">
        <w:rPr>
          <w:rFonts w:cs="Arial"/>
          <w:highlight w:val="lightGray"/>
        </w:rPr>
        <w:t>&lt;Highlight and discuss stair construction and supports with reference to the DBH Practice Advisory 13:  Egress Stairs</w:t>
      </w:r>
      <w:r w:rsidR="00C25D5E" w:rsidRPr="00E177C7">
        <w:rPr>
          <w:rFonts w:cs="Arial"/>
          <w:highlight w:val="lightGray"/>
        </w:rPr>
        <w:t>.</w:t>
      </w:r>
      <w:r w:rsidRPr="00E177C7">
        <w:rPr>
          <w:rFonts w:cs="Arial"/>
          <w:highlight w:val="lightGray"/>
        </w:rPr>
        <w:t>&gt;</w:t>
      </w:r>
    </w:p>
    <w:p w14:paraId="0EA8DB98" w14:textId="2B998812" w:rsidR="00894569" w:rsidRPr="00E177C7" w:rsidRDefault="00894569" w:rsidP="00E177C7">
      <w:pPr>
        <w:pStyle w:val="Heading3"/>
      </w:pPr>
      <w:r w:rsidRPr="00E177C7">
        <w:t xml:space="preserve">Secondary Structural </w:t>
      </w:r>
      <w:r w:rsidR="005E05A1" w:rsidRPr="00E177C7">
        <w:t>and Non-structural Elements</w:t>
      </w:r>
    </w:p>
    <w:p w14:paraId="7EFD0352" w14:textId="12F0E388" w:rsidR="00DD7C10" w:rsidRPr="00E177C7" w:rsidRDefault="00DD7C10" w:rsidP="00E177C7">
      <w:pPr>
        <w:pStyle w:val="BodyText"/>
        <w:ind w:left="0"/>
        <w:rPr>
          <w:rFonts w:cs="Arial"/>
          <w:highlight w:val="lightGray"/>
        </w:rPr>
      </w:pPr>
      <w:r w:rsidRPr="00E177C7">
        <w:rPr>
          <w:rFonts w:cs="Arial"/>
          <w:highlight w:val="lightGray"/>
        </w:rPr>
        <w:lastRenderedPageBreak/>
        <w:t>&lt;</w:t>
      </w:r>
      <w:r w:rsidR="005E05A1" w:rsidRPr="00E177C7">
        <w:rPr>
          <w:rFonts w:cs="Arial"/>
          <w:highlight w:val="lightGray"/>
        </w:rPr>
        <w:t>Describe the</w:t>
      </w:r>
      <w:r w:rsidRPr="00E177C7">
        <w:rPr>
          <w:rFonts w:cs="Arial"/>
          <w:highlight w:val="lightGray"/>
        </w:rPr>
        <w:t xml:space="preserve"> </w:t>
      </w:r>
      <w:r w:rsidR="005E05A1" w:rsidRPr="00E177C7">
        <w:rPr>
          <w:rFonts w:cs="Arial"/>
          <w:highlight w:val="lightGray"/>
        </w:rPr>
        <w:t>S</w:t>
      </w:r>
      <w:r w:rsidRPr="00E177C7">
        <w:rPr>
          <w:rFonts w:cs="Arial"/>
          <w:highlight w:val="lightGray"/>
        </w:rPr>
        <w:t xml:space="preserve">econdary </w:t>
      </w:r>
      <w:r w:rsidR="005E05A1" w:rsidRPr="00E177C7">
        <w:rPr>
          <w:rFonts w:cs="Arial"/>
          <w:highlight w:val="lightGray"/>
        </w:rPr>
        <w:t>S</w:t>
      </w:r>
      <w:r w:rsidRPr="00E177C7">
        <w:rPr>
          <w:rFonts w:cs="Arial"/>
          <w:highlight w:val="lightGray"/>
        </w:rPr>
        <w:t xml:space="preserve">tructural </w:t>
      </w:r>
      <w:r w:rsidR="005E05A1" w:rsidRPr="00E177C7">
        <w:rPr>
          <w:rFonts w:cs="Arial"/>
          <w:highlight w:val="lightGray"/>
        </w:rPr>
        <w:t>and Non-</w:t>
      </w:r>
      <w:r w:rsidR="00323B46" w:rsidRPr="00E177C7">
        <w:rPr>
          <w:rFonts w:cs="Arial"/>
          <w:highlight w:val="lightGray"/>
        </w:rPr>
        <w:t>structural</w:t>
      </w:r>
      <w:r w:rsidR="005E05A1" w:rsidRPr="00E177C7">
        <w:rPr>
          <w:rFonts w:cs="Arial"/>
          <w:highlight w:val="lightGray"/>
        </w:rPr>
        <w:t xml:space="preserve"> (SNSS) elements that have been included within this assessment, and their scores</w:t>
      </w:r>
      <w:r w:rsidR="005E05A1" w:rsidRPr="00E177C7">
        <w:rPr>
          <w:rFonts w:cs="Arial"/>
          <w:i/>
          <w:iCs/>
          <w:highlight w:val="lightGray"/>
        </w:rPr>
        <w:t xml:space="preserve"> (with reference to Tables A4.1 and A4.2 of the Engineering Assessment Guidelines</w:t>
      </w:r>
      <w:r w:rsidR="009A28B9" w:rsidRPr="00E177C7">
        <w:rPr>
          <w:rFonts w:cs="Arial"/>
          <w:i/>
          <w:iCs/>
          <w:highlight w:val="lightGray"/>
        </w:rPr>
        <w:t>)</w:t>
      </w:r>
      <w:r w:rsidR="00C25D5E" w:rsidRPr="00E177C7">
        <w:rPr>
          <w:rFonts w:cs="Arial"/>
          <w:i/>
          <w:iCs/>
          <w:highlight w:val="lightGray"/>
        </w:rPr>
        <w:t>.</w:t>
      </w:r>
      <w:r w:rsidRPr="00E177C7">
        <w:rPr>
          <w:rFonts w:cs="Arial"/>
          <w:i/>
          <w:iCs/>
          <w:highlight w:val="lightGray"/>
        </w:rPr>
        <w:t xml:space="preserve">&gt; </w:t>
      </w:r>
    </w:p>
    <w:p w14:paraId="4B756E54" w14:textId="3E55A0B6" w:rsidR="00DD7C10" w:rsidRPr="00E177C7" w:rsidRDefault="00C25D5E" w:rsidP="00E177C7">
      <w:pPr>
        <w:spacing w:after="120"/>
        <w:rPr>
          <w:rFonts w:cs="Arial"/>
          <w:highlight w:val="lightGray"/>
        </w:rPr>
      </w:pPr>
      <w:r w:rsidRPr="00E177C7">
        <w:rPr>
          <w:rFonts w:cs="Arial"/>
          <w:highlight w:val="lightGray"/>
        </w:rPr>
        <w:t>&lt;</w:t>
      </w:r>
      <w:r w:rsidR="005E05A1" w:rsidRPr="00E177C7">
        <w:rPr>
          <w:rFonts w:cs="Arial"/>
          <w:highlight w:val="lightGray"/>
        </w:rPr>
        <w:t>In addition, provide comment on any of the following aspects:</w:t>
      </w:r>
    </w:p>
    <w:p w14:paraId="0310BFF4" w14:textId="77777777" w:rsidR="00DD7C10" w:rsidRPr="00E177C7" w:rsidRDefault="00DD7C10" w:rsidP="00E177C7">
      <w:pPr>
        <w:pStyle w:val="BodyText"/>
        <w:numPr>
          <w:ilvl w:val="0"/>
          <w:numId w:val="7"/>
        </w:numPr>
        <w:rPr>
          <w:rFonts w:cs="Arial"/>
          <w:highlight w:val="lightGray"/>
        </w:rPr>
      </w:pPr>
      <w:r w:rsidRPr="00E177C7">
        <w:rPr>
          <w:rFonts w:cs="Arial"/>
          <w:highlight w:val="lightGray"/>
        </w:rPr>
        <w:t>heavy light fittings (individual light fittings of greater than 5kg in weight that are not fixed directly to framing)</w:t>
      </w:r>
    </w:p>
    <w:p w14:paraId="34A0A4DF" w14:textId="683A5EFB" w:rsidR="006C7ABC" w:rsidRPr="00E177C7" w:rsidRDefault="005E05A1" w:rsidP="00E177C7">
      <w:pPr>
        <w:pStyle w:val="BodyText"/>
        <w:numPr>
          <w:ilvl w:val="0"/>
          <w:numId w:val="7"/>
        </w:numPr>
        <w:rPr>
          <w:rFonts w:cs="Arial"/>
          <w:highlight w:val="lightGray"/>
        </w:rPr>
      </w:pPr>
      <w:r w:rsidRPr="00E177C7">
        <w:rPr>
          <w:rFonts w:cs="Arial"/>
          <w:highlight w:val="lightGray"/>
        </w:rPr>
        <w:t>h</w:t>
      </w:r>
      <w:r w:rsidR="006C7ABC" w:rsidRPr="00E177C7">
        <w:rPr>
          <w:rFonts w:cs="Arial"/>
          <w:highlight w:val="lightGray"/>
        </w:rPr>
        <w:t>eavy heating units</w:t>
      </w:r>
    </w:p>
    <w:p w14:paraId="639E3784" w14:textId="77777777" w:rsidR="009A28B9" w:rsidRPr="00E177C7" w:rsidRDefault="00DD7C10" w:rsidP="00E177C7">
      <w:pPr>
        <w:pStyle w:val="BodyText"/>
        <w:numPr>
          <w:ilvl w:val="0"/>
          <w:numId w:val="7"/>
        </w:numPr>
        <w:rPr>
          <w:rFonts w:cs="Arial"/>
          <w:highlight w:val="lightGray"/>
        </w:rPr>
      </w:pPr>
      <w:r w:rsidRPr="00E177C7">
        <w:rPr>
          <w:rFonts w:cs="Arial"/>
          <w:highlight w:val="lightGray"/>
        </w:rPr>
        <w:t>other unsecured heavy fixtures or furniture or overhead items</w:t>
      </w:r>
    </w:p>
    <w:p w14:paraId="1C7A97B7" w14:textId="2A681554" w:rsidR="00DD7C10" w:rsidRPr="00AD5215" w:rsidRDefault="009A28B9" w:rsidP="00E177C7">
      <w:pPr>
        <w:pStyle w:val="BodyText"/>
        <w:numPr>
          <w:ilvl w:val="0"/>
          <w:numId w:val="7"/>
        </w:numPr>
        <w:rPr>
          <w:rFonts w:cs="Arial"/>
          <w:highlight w:val="lightGray"/>
        </w:rPr>
      </w:pPr>
      <w:r w:rsidRPr="00E177C7">
        <w:rPr>
          <w:rFonts w:cs="Arial"/>
          <w:highlight w:val="lightGray"/>
        </w:rPr>
        <w:t>portions of buildings that interface with other buildings</w:t>
      </w:r>
      <w:r w:rsidR="00C25D5E" w:rsidRPr="00E177C7">
        <w:rPr>
          <w:rFonts w:cs="Arial"/>
          <w:highlight w:val="lightGray"/>
        </w:rPr>
        <w:t>&gt;</w:t>
      </w:r>
      <w:r w:rsidR="00DD7C10" w:rsidRPr="00E177C7">
        <w:rPr>
          <w:rFonts w:cs="Arial"/>
          <w:highlight w:val="lightGray"/>
        </w:rPr>
        <w:t xml:space="preserve"> </w:t>
      </w:r>
    </w:p>
    <w:p w14:paraId="261B0167" w14:textId="135913A2" w:rsidR="00DD7C10" w:rsidRPr="00E177C7" w:rsidRDefault="00C25D5E" w:rsidP="00E177C7">
      <w:pPr>
        <w:rPr>
          <w:rFonts w:cs="Arial"/>
        </w:rPr>
      </w:pPr>
      <w:r w:rsidRPr="00E177C7">
        <w:rPr>
          <w:rFonts w:cs="Arial"/>
          <w:highlight w:val="lightGray"/>
        </w:rPr>
        <w:t>&lt;</w:t>
      </w:r>
      <w:r w:rsidR="00DD7C10" w:rsidRPr="00E177C7">
        <w:rPr>
          <w:rFonts w:cs="Arial"/>
          <w:highlight w:val="lightGray"/>
        </w:rPr>
        <w:t xml:space="preserve">If there is a safety hazard which has the </w:t>
      </w:r>
      <w:r w:rsidR="005E05A1" w:rsidRPr="00E177C7">
        <w:rPr>
          <w:rFonts w:cs="Arial"/>
          <w:highlight w:val="lightGray"/>
        </w:rPr>
        <w:t xml:space="preserve">potential </w:t>
      </w:r>
      <w:r w:rsidR="00DD7C10" w:rsidRPr="00E177C7">
        <w:rPr>
          <w:rFonts w:cs="Arial"/>
          <w:highlight w:val="lightGray"/>
        </w:rPr>
        <w:t xml:space="preserve">to immediately cause an injury, then appropriate steps to isolate the hazard, or isolate people from the hazard need to be undertaken. The Ministry of Education </w:t>
      </w:r>
      <w:r w:rsidR="009C12E5" w:rsidRPr="00E177C7">
        <w:rPr>
          <w:rFonts w:cs="Arial"/>
          <w:highlight w:val="lightGray"/>
          <w:shd w:val="clear" w:color="auto" w:fill="FFFFFF" w:themeFill="background1"/>
        </w:rPr>
        <w:t xml:space="preserve">Delivery </w:t>
      </w:r>
      <w:r w:rsidR="00DD7C10" w:rsidRPr="00E177C7">
        <w:rPr>
          <w:rFonts w:cs="Arial"/>
          <w:highlight w:val="lightGray"/>
          <w:shd w:val="clear" w:color="auto" w:fill="FFFFFF" w:themeFill="background1"/>
        </w:rPr>
        <w:t>Manager</w:t>
      </w:r>
      <w:r w:rsidR="00DD7C10" w:rsidRPr="00E177C7">
        <w:rPr>
          <w:rFonts w:cs="Arial"/>
          <w:highlight w:val="lightGray"/>
        </w:rPr>
        <w:t xml:space="preserve"> is to be contacted immediately.</w:t>
      </w:r>
      <w:r w:rsidRPr="00E177C7">
        <w:rPr>
          <w:rFonts w:cs="Arial"/>
          <w:highlight w:val="lightGray"/>
        </w:rPr>
        <w:t>&gt;</w:t>
      </w:r>
    </w:p>
    <w:p w14:paraId="18557BE7" w14:textId="77777777" w:rsidR="00D86F35" w:rsidRPr="00F04ACA" w:rsidRDefault="00D86F35" w:rsidP="004A32A8">
      <w:pPr>
        <w:pStyle w:val="Heading1"/>
      </w:pPr>
      <w:bookmarkStart w:id="45" w:name="_Toc48054078"/>
      <w:bookmarkStart w:id="46" w:name="_Toc351995954"/>
      <w:r w:rsidRPr="00F04ACA">
        <w:t>Seismic Improvements</w:t>
      </w:r>
      <w:bookmarkEnd w:id="45"/>
    </w:p>
    <w:p w14:paraId="227EFD53" w14:textId="59BE777F" w:rsidR="00D86F35" w:rsidRPr="00F04ACA" w:rsidRDefault="00EA2D5B" w:rsidP="00F04ACA">
      <w:pPr>
        <w:pStyle w:val="Heading2"/>
      </w:pPr>
      <w:bookmarkStart w:id="47" w:name="_Toc44062673"/>
      <w:bookmarkStart w:id="48" w:name="_Toc48054079"/>
      <w:bookmarkEnd w:id="47"/>
      <w:r w:rsidRPr="00F04ACA">
        <w:t>Suggested Improvements</w:t>
      </w:r>
      <w:bookmarkEnd w:id="48"/>
    </w:p>
    <w:p w14:paraId="7CC919AA" w14:textId="03C4F20B" w:rsidR="001B0BFD" w:rsidRPr="00E177C7" w:rsidRDefault="001B0BFD" w:rsidP="00E177C7">
      <w:pPr>
        <w:suppressAutoHyphens w:val="0"/>
        <w:spacing w:before="120" w:after="120" w:line="280" w:lineRule="atLeast"/>
        <w:jc w:val="both"/>
        <w:rPr>
          <w:rFonts w:eastAsia="Calibri" w:cs="Arial"/>
          <w:lang w:val="en-US"/>
        </w:rPr>
      </w:pPr>
      <w:r w:rsidRPr="00E177C7">
        <w:rPr>
          <w:rFonts w:eastAsia="Calibri" w:cs="Arial"/>
          <w:lang w:val="en-US"/>
        </w:rPr>
        <w:t xml:space="preserve">The building achieves </w:t>
      </w:r>
      <w:r w:rsidR="00E14DD7" w:rsidRPr="00E177C7">
        <w:rPr>
          <w:rFonts w:eastAsia="Calibri" w:cs="Arial"/>
          <w:lang w:val="en-US"/>
        </w:rPr>
        <w:t>a</w:t>
      </w:r>
      <w:r w:rsidRPr="00E177C7">
        <w:rPr>
          <w:rFonts w:eastAsia="Calibri" w:cs="Arial"/>
          <w:lang w:val="en-US"/>
        </w:rPr>
        <w:t xml:space="preserve"> seismic </w:t>
      </w:r>
      <w:r w:rsidR="00E14DD7" w:rsidRPr="00E177C7">
        <w:rPr>
          <w:rFonts w:eastAsia="Calibri" w:cs="Arial"/>
          <w:lang w:val="en-US"/>
        </w:rPr>
        <w:t>rating</w:t>
      </w:r>
      <w:r w:rsidRPr="00E177C7">
        <w:rPr>
          <w:rFonts w:eastAsia="Calibri" w:cs="Arial"/>
          <w:lang w:val="en-US"/>
        </w:rPr>
        <w:t xml:space="preserve"> of 67%NBS</w:t>
      </w:r>
      <w:r w:rsidR="00E14DD7" w:rsidRPr="00E177C7">
        <w:rPr>
          <w:rFonts w:eastAsia="Calibri" w:cs="Arial"/>
          <w:lang w:val="en-US"/>
        </w:rPr>
        <w:t>,</w:t>
      </w:r>
      <w:r w:rsidRPr="00E177C7">
        <w:rPr>
          <w:rFonts w:eastAsia="Calibri" w:cs="Arial"/>
          <w:lang w:val="en-US"/>
        </w:rPr>
        <w:t xml:space="preserve"> and </w:t>
      </w:r>
      <w:r w:rsidR="00E14DD7" w:rsidRPr="00E177C7">
        <w:rPr>
          <w:rFonts w:eastAsia="Calibri" w:cs="Arial"/>
          <w:lang w:val="en-US"/>
        </w:rPr>
        <w:t xml:space="preserve">therefore in accordance with the Ministry of Education policy </w:t>
      </w:r>
      <w:r w:rsidRPr="00E177C7">
        <w:rPr>
          <w:rFonts w:eastAsia="Calibri" w:cs="Arial"/>
          <w:lang w:val="en-US"/>
        </w:rPr>
        <w:t>no seismic improvements are considered necessary.</w:t>
      </w:r>
    </w:p>
    <w:p w14:paraId="49EA77A8" w14:textId="77777777" w:rsidR="00537C10" w:rsidRPr="00E177C7" w:rsidRDefault="00AB77E0" w:rsidP="00E177C7">
      <w:pPr>
        <w:suppressAutoHyphens w:val="0"/>
        <w:spacing w:before="120" w:after="120" w:line="280" w:lineRule="atLeast"/>
        <w:jc w:val="both"/>
        <w:rPr>
          <w:rFonts w:eastAsia="Calibri" w:cs="Arial"/>
          <w:i/>
          <w:lang w:val="en-US"/>
        </w:rPr>
      </w:pPr>
      <w:r w:rsidRPr="00E177C7">
        <w:rPr>
          <w:rFonts w:eastAsia="Calibri" w:cs="Arial"/>
          <w:i/>
          <w:highlight w:val="lightGray"/>
          <w:lang w:val="en-US"/>
        </w:rPr>
        <w:t>&lt;</w:t>
      </w:r>
      <w:r w:rsidR="00537C10" w:rsidRPr="00E177C7">
        <w:rPr>
          <w:rFonts w:eastAsia="Calibri" w:cs="Arial"/>
          <w:i/>
          <w:highlight w:val="lightGray"/>
          <w:lang w:val="en-US"/>
        </w:rPr>
        <w:t>Or alternatively</w:t>
      </w:r>
      <w:r w:rsidRPr="00E177C7">
        <w:rPr>
          <w:rFonts w:eastAsia="Calibri" w:cs="Arial"/>
          <w:i/>
          <w:highlight w:val="lightGray"/>
          <w:lang w:val="en-US"/>
        </w:rPr>
        <w:t>&gt;</w:t>
      </w:r>
    </w:p>
    <w:p w14:paraId="0A89C608" w14:textId="39234E16" w:rsidR="00E00ED8" w:rsidRPr="00E177C7" w:rsidRDefault="00537C10" w:rsidP="00E177C7">
      <w:pPr>
        <w:pStyle w:val="BodyText"/>
        <w:ind w:left="0"/>
        <w:rPr>
          <w:rFonts w:cs="Arial"/>
        </w:rPr>
      </w:pPr>
      <w:r w:rsidRPr="00E177C7">
        <w:rPr>
          <w:rFonts w:cs="Arial"/>
        </w:rPr>
        <w:t xml:space="preserve">To increase the seismic %NBS capacity to achieve a minimum 67%NBS capacity as </w:t>
      </w:r>
      <w:r w:rsidR="00E14DD7" w:rsidRPr="00E177C7">
        <w:rPr>
          <w:rFonts w:cs="Arial"/>
        </w:rPr>
        <w:t>indicated in the Ministry’s policy,</w:t>
      </w:r>
      <w:r w:rsidRPr="00E177C7">
        <w:rPr>
          <w:rFonts w:cs="Arial"/>
        </w:rPr>
        <w:t xml:space="preserve"> the following seismic improvements are recommended</w:t>
      </w:r>
      <w:r w:rsidR="00AB77E0" w:rsidRPr="00E177C7">
        <w:rPr>
          <w:rFonts w:cs="Arial"/>
        </w:rPr>
        <w:t>:</w:t>
      </w:r>
    </w:p>
    <w:p w14:paraId="627EC758" w14:textId="1A77832D" w:rsidR="00B27ADE" w:rsidRPr="00E177C7" w:rsidRDefault="00312C09" w:rsidP="00E177C7">
      <w:pPr>
        <w:rPr>
          <w:rFonts w:cs="Arial"/>
          <w:highlight w:val="lightGray"/>
        </w:rPr>
      </w:pPr>
      <w:r w:rsidRPr="00E177C7">
        <w:rPr>
          <w:rFonts w:cs="Arial"/>
          <w:highlight w:val="lightGray"/>
        </w:rPr>
        <w:t>&lt;</w:t>
      </w:r>
      <w:r w:rsidR="00ED6BAF" w:rsidRPr="00E177C7">
        <w:rPr>
          <w:rFonts w:cs="Arial"/>
          <w:highlight w:val="lightGray"/>
        </w:rPr>
        <w:t xml:space="preserve">For the outline design of any proposed strengthening, provide a conceptual sketch indicating an approximate scope and </w:t>
      </w:r>
      <w:r w:rsidR="0050588C" w:rsidRPr="00E177C7">
        <w:rPr>
          <w:rFonts w:cs="Arial"/>
          <w:highlight w:val="lightGray"/>
        </w:rPr>
        <w:t xml:space="preserve">extent </w:t>
      </w:r>
      <w:r w:rsidR="00ED6BAF" w:rsidRPr="00E177C7">
        <w:rPr>
          <w:rFonts w:cs="Arial"/>
          <w:highlight w:val="lightGray"/>
        </w:rPr>
        <w:t>of the strengthening</w:t>
      </w:r>
      <w:r w:rsidR="0050588C" w:rsidRPr="00E177C7">
        <w:rPr>
          <w:rFonts w:cs="Arial"/>
          <w:highlight w:val="lightGray"/>
        </w:rPr>
        <w:t>. Add any other relevant commentary</w:t>
      </w:r>
      <w:r w:rsidR="00ED6BAF" w:rsidRPr="00E177C7">
        <w:rPr>
          <w:rFonts w:cs="Arial"/>
          <w:highlight w:val="lightGray"/>
        </w:rPr>
        <w:t>.</w:t>
      </w:r>
      <w:r w:rsidRPr="00E177C7">
        <w:rPr>
          <w:rFonts w:cs="Arial"/>
          <w:highlight w:val="lightGray"/>
        </w:rPr>
        <w:t>&gt;</w:t>
      </w:r>
    </w:p>
    <w:p w14:paraId="3977AED8" w14:textId="77777777" w:rsidR="00D86F35" w:rsidRPr="00F04ACA" w:rsidRDefault="001C30FC" w:rsidP="00F04ACA">
      <w:pPr>
        <w:pStyle w:val="Heading2"/>
      </w:pPr>
      <w:bookmarkStart w:id="49" w:name="_Toc44049404"/>
      <w:bookmarkStart w:id="50" w:name="_Toc44049451"/>
      <w:bookmarkStart w:id="51" w:name="_Toc44049496"/>
      <w:bookmarkStart w:id="52" w:name="_Toc44049554"/>
      <w:bookmarkStart w:id="53" w:name="_Toc48054080"/>
      <w:bookmarkEnd w:id="49"/>
      <w:bookmarkEnd w:id="50"/>
      <w:bookmarkEnd w:id="51"/>
      <w:bookmarkEnd w:id="52"/>
      <w:r w:rsidRPr="00F04ACA">
        <w:t>Rough Order of Cost Estimate</w:t>
      </w:r>
      <w:bookmarkEnd w:id="53"/>
    </w:p>
    <w:p w14:paraId="3F7B6E3C" w14:textId="77777777" w:rsidR="007D343D" w:rsidRPr="00E177C7" w:rsidRDefault="00D86F35" w:rsidP="00E177C7">
      <w:pPr>
        <w:suppressAutoHyphens w:val="0"/>
        <w:spacing w:before="120" w:after="120" w:line="280" w:lineRule="atLeast"/>
        <w:jc w:val="both"/>
        <w:rPr>
          <w:rFonts w:eastAsia="Calibri" w:cs="Arial"/>
          <w:lang w:val="en-US"/>
        </w:rPr>
      </w:pPr>
      <w:r w:rsidRPr="00E177C7">
        <w:rPr>
          <w:rFonts w:eastAsia="Calibri" w:cs="Arial"/>
          <w:highlight w:val="lightGray"/>
          <w:lang w:val="en-US"/>
        </w:rPr>
        <w:t>&lt;</w:t>
      </w:r>
      <w:r w:rsidR="001C30FC" w:rsidRPr="00E177C7">
        <w:rPr>
          <w:rFonts w:eastAsia="Calibri" w:cs="Arial"/>
          <w:highlight w:val="lightGray"/>
          <w:lang w:val="en-US"/>
        </w:rPr>
        <w:t>A rough order of cost estimate for the suggested improvements above is $XX</w:t>
      </w:r>
      <w:proofErr w:type="gramStart"/>
      <w:r w:rsidR="001C30FC" w:rsidRPr="00E177C7">
        <w:rPr>
          <w:rFonts w:eastAsia="Calibri" w:cs="Arial"/>
          <w:highlight w:val="lightGray"/>
          <w:lang w:val="en-US"/>
        </w:rPr>
        <w:t>,XXX</w:t>
      </w:r>
      <w:proofErr w:type="gramEnd"/>
      <w:r w:rsidR="003542DD" w:rsidRPr="00E177C7">
        <w:rPr>
          <w:rFonts w:eastAsia="Calibri" w:cs="Arial"/>
          <w:highlight w:val="lightGray"/>
          <w:lang w:val="en-US"/>
        </w:rPr>
        <w:t>. (C</w:t>
      </w:r>
      <w:r w:rsidR="003321B1" w:rsidRPr="00E177C7">
        <w:rPr>
          <w:rFonts w:eastAsia="Calibri" w:cs="Arial"/>
          <w:highlight w:val="lightGray"/>
          <w:lang w:val="en-US"/>
        </w:rPr>
        <w:t xml:space="preserve">onsider providing a breakdown for individual </w:t>
      </w:r>
      <w:r w:rsidR="001B0BFD" w:rsidRPr="00E177C7">
        <w:rPr>
          <w:rFonts w:eastAsia="Calibri" w:cs="Arial"/>
          <w:highlight w:val="lightGray"/>
          <w:lang w:val="en-US"/>
        </w:rPr>
        <w:t xml:space="preserve">suggested </w:t>
      </w:r>
      <w:r w:rsidR="003321B1" w:rsidRPr="00E177C7">
        <w:rPr>
          <w:rFonts w:eastAsia="Calibri" w:cs="Arial"/>
          <w:highlight w:val="lightGray"/>
          <w:lang w:val="en-US"/>
        </w:rPr>
        <w:t>improvements)</w:t>
      </w:r>
      <w:r w:rsidR="007D343D" w:rsidRPr="00E177C7">
        <w:rPr>
          <w:rFonts w:eastAsia="Calibri" w:cs="Arial"/>
          <w:highlight w:val="lightGray"/>
          <w:lang w:val="en-US"/>
        </w:rPr>
        <w:t>. Provide any relevant commentary on how the rough order of cost estimate was established.</w:t>
      </w:r>
      <w:r w:rsidR="00E96F83" w:rsidRPr="00E177C7">
        <w:rPr>
          <w:rFonts w:eastAsia="Calibri" w:cs="Arial"/>
          <w:highlight w:val="lightGray"/>
          <w:lang w:val="en-US"/>
        </w:rPr>
        <w:t>&gt;</w:t>
      </w:r>
      <w:r w:rsidR="007D343D" w:rsidRPr="00E177C7">
        <w:rPr>
          <w:rFonts w:eastAsia="Calibri" w:cs="Arial"/>
          <w:lang w:val="en-US"/>
        </w:rPr>
        <w:t xml:space="preserve"> </w:t>
      </w:r>
    </w:p>
    <w:p w14:paraId="7D40BE7F" w14:textId="021C0BED" w:rsidR="001C30FC" w:rsidRPr="00E177C7" w:rsidRDefault="003321B1" w:rsidP="00E177C7">
      <w:pPr>
        <w:suppressAutoHyphens w:val="0"/>
        <w:spacing w:before="120" w:after="120" w:line="280" w:lineRule="atLeast"/>
        <w:jc w:val="both"/>
        <w:rPr>
          <w:rFonts w:eastAsia="Calibri" w:cs="Arial"/>
          <w:lang w:val="en-US"/>
        </w:rPr>
      </w:pPr>
      <w:r w:rsidRPr="00E177C7">
        <w:rPr>
          <w:rFonts w:eastAsia="Calibri" w:cs="Arial"/>
          <w:lang w:val="en-US"/>
        </w:rPr>
        <w:t>The above rough order of cost estimate is for the structural improvement</w:t>
      </w:r>
      <w:r w:rsidR="0050588C" w:rsidRPr="00E177C7">
        <w:rPr>
          <w:rFonts w:eastAsia="Calibri" w:cs="Arial"/>
          <w:lang w:val="en-US"/>
        </w:rPr>
        <w:t xml:space="preserve"> work</w:t>
      </w:r>
      <w:r w:rsidRPr="00E177C7">
        <w:rPr>
          <w:rFonts w:eastAsia="Calibri" w:cs="Arial"/>
          <w:lang w:val="en-US"/>
        </w:rPr>
        <w:t xml:space="preserve"> only and does not allow for the following:</w:t>
      </w:r>
    </w:p>
    <w:p w14:paraId="37D91203" w14:textId="77777777" w:rsidR="003321B1" w:rsidRPr="00E177C7" w:rsidRDefault="003321B1" w:rsidP="00E177C7">
      <w:pPr>
        <w:pStyle w:val="BodyText"/>
        <w:numPr>
          <w:ilvl w:val="0"/>
          <w:numId w:val="7"/>
        </w:numPr>
        <w:rPr>
          <w:rFonts w:cs="Arial"/>
        </w:rPr>
      </w:pPr>
      <w:r w:rsidRPr="00E177C7">
        <w:rPr>
          <w:rFonts w:cs="Arial"/>
        </w:rPr>
        <w:t>Building Consent Fees</w:t>
      </w:r>
    </w:p>
    <w:p w14:paraId="1D94CAF1" w14:textId="77777777" w:rsidR="003321B1" w:rsidRPr="00E177C7" w:rsidRDefault="003321B1" w:rsidP="00E177C7">
      <w:pPr>
        <w:pStyle w:val="BodyText"/>
        <w:numPr>
          <w:ilvl w:val="0"/>
          <w:numId w:val="7"/>
        </w:numPr>
        <w:rPr>
          <w:rFonts w:cs="Arial"/>
        </w:rPr>
      </w:pPr>
      <w:r w:rsidRPr="00E177C7">
        <w:rPr>
          <w:rFonts w:cs="Arial"/>
        </w:rPr>
        <w:t>Consultancy fees</w:t>
      </w:r>
    </w:p>
    <w:p w14:paraId="703A4ED3" w14:textId="09022664" w:rsidR="003321B1" w:rsidRPr="00E177C7" w:rsidRDefault="003321B1" w:rsidP="00E177C7">
      <w:pPr>
        <w:pStyle w:val="BodyText"/>
        <w:numPr>
          <w:ilvl w:val="0"/>
          <w:numId w:val="7"/>
        </w:numPr>
        <w:rPr>
          <w:rFonts w:cs="Arial"/>
        </w:rPr>
      </w:pPr>
      <w:r w:rsidRPr="00E177C7">
        <w:rPr>
          <w:rFonts w:cs="Arial"/>
        </w:rPr>
        <w:t>Alterations and making good to architectural and building services components</w:t>
      </w:r>
      <w:r w:rsidR="001B0BFD" w:rsidRPr="00E177C7">
        <w:rPr>
          <w:rFonts w:cs="Arial"/>
        </w:rPr>
        <w:t xml:space="preserve"> to incorporate the suggested seismic improvements.</w:t>
      </w:r>
    </w:p>
    <w:p w14:paraId="07EED53D" w14:textId="77777777" w:rsidR="003321B1" w:rsidRPr="00E177C7" w:rsidRDefault="003321B1" w:rsidP="00E177C7">
      <w:pPr>
        <w:pStyle w:val="BodyText"/>
        <w:numPr>
          <w:ilvl w:val="0"/>
          <w:numId w:val="7"/>
        </w:numPr>
        <w:rPr>
          <w:rFonts w:cs="Arial"/>
        </w:rPr>
      </w:pPr>
      <w:r w:rsidRPr="00E177C7">
        <w:rPr>
          <w:rFonts w:cs="Arial"/>
        </w:rPr>
        <w:t xml:space="preserve">Other </w:t>
      </w:r>
      <w:r w:rsidR="001B0BFD" w:rsidRPr="00E177C7">
        <w:rPr>
          <w:rFonts w:cs="Arial"/>
        </w:rPr>
        <w:t xml:space="preserve">costs associated with </w:t>
      </w:r>
      <w:r w:rsidRPr="00E177C7">
        <w:rPr>
          <w:rFonts w:cs="Arial"/>
        </w:rPr>
        <w:t>upgrade</w:t>
      </w:r>
      <w:r w:rsidR="001B0BFD" w:rsidRPr="00E177C7">
        <w:rPr>
          <w:rFonts w:cs="Arial"/>
        </w:rPr>
        <w:t>s</w:t>
      </w:r>
      <w:r w:rsidRPr="00E177C7">
        <w:rPr>
          <w:rFonts w:cs="Arial"/>
        </w:rPr>
        <w:t xml:space="preserve"> that may be considered if a strengthening project was to proceed</w:t>
      </w:r>
    </w:p>
    <w:p w14:paraId="70773DE1" w14:textId="77777777" w:rsidR="003321B1" w:rsidRPr="00E177C7" w:rsidRDefault="003321B1" w:rsidP="00E177C7">
      <w:pPr>
        <w:pStyle w:val="BodyText"/>
        <w:numPr>
          <w:ilvl w:val="0"/>
          <w:numId w:val="7"/>
        </w:numPr>
        <w:rPr>
          <w:rFonts w:cs="Arial"/>
        </w:rPr>
      </w:pPr>
      <w:r w:rsidRPr="00E177C7">
        <w:rPr>
          <w:rFonts w:cs="Arial"/>
        </w:rPr>
        <w:t>Cost escalations</w:t>
      </w:r>
    </w:p>
    <w:p w14:paraId="298DCDD6" w14:textId="77777777" w:rsidR="00D86F35" w:rsidRPr="00E177C7" w:rsidRDefault="001C30FC" w:rsidP="00E177C7">
      <w:pPr>
        <w:suppressAutoHyphens w:val="0"/>
        <w:spacing w:before="120" w:after="120" w:line="280" w:lineRule="atLeast"/>
        <w:jc w:val="both"/>
        <w:rPr>
          <w:rFonts w:eastAsia="Calibri" w:cs="Arial"/>
          <w:lang w:val="en-US"/>
        </w:rPr>
      </w:pPr>
      <w:r w:rsidRPr="00E177C7">
        <w:rPr>
          <w:rFonts w:eastAsia="Calibri" w:cs="Arial"/>
          <w:lang w:val="en-US"/>
        </w:rPr>
        <w:t xml:space="preserve">A more accurate cost estimate will be developed </w:t>
      </w:r>
      <w:r w:rsidR="003321B1" w:rsidRPr="00E177C7">
        <w:rPr>
          <w:rFonts w:eastAsia="Calibri" w:cs="Arial"/>
          <w:lang w:val="en-US"/>
        </w:rPr>
        <w:t xml:space="preserve">after completing a detailed design for the suggested structural improvements and with the engagement of a qualified builder and/or </w:t>
      </w:r>
      <w:r w:rsidR="001B0BFD" w:rsidRPr="00E177C7">
        <w:rPr>
          <w:rFonts w:eastAsia="Calibri" w:cs="Arial"/>
          <w:lang w:val="en-US"/>
        </w:rPr>
        <w:t>quantity surveyor.</w:t>
      </w:r>
    </w:p>
    <w:p w14:paraId="401E5033" w14:textId="77777777" w:rsidR="001B0BFD" w:rsidRPr="00E177C7" w:rsidRDefault="00AB77E0" w:rsidP="00E177C7">
      <w:pPr>
        <w:suppressAutoHyphens w:val="0"/>
        <w:spacing w:before="120" w:after="120" w:line="280" w:lineRule="atLeast"/>
        <w:jc w:val="both"/>
        <w:rPr>
          <w:rFonts w:eastAsia="Calibri" w:cs="Arial"/>
          <w:i/>
          <w:lang w:val="en-US"/>
        </w:rPr>
      </w:pPr>
      <w:r w:rsidRPr="00E177C7">
        <w:rPr>
          <w:rFonts w:eastAsia="Calibri" w:cs="Arial"/>
          <w:i/>
          <w:highlight w:val="lightGray"/>
          <w:lang w:val="en-US"/>
        </w:rPr>
        <w:t>&lt;</w:t>
      </w:r>
      <w:r w:rsidR="001B0BFD" w:rsidRPr="00E177C7">
        <w:rPr>
          <w:rFonts w:eastAsia="Calibri" w:cs="Arial"/>
          <w:i/>
          <w:highlight w:val="lightGray"/>
          <w:lang w:val="en-US"/>
        </w:rPr>
        <w:t>Or alternatively</w:t>
      </w:r>
      <w:r w:rsidRPr="00E177C7">
        <w:rPr>
          <w:rFonts w:eastAsia="Calibri" w:cs="Arial"/>
          <w:i/>
          <w:highlight w:val="lightGray"/>
          <w:lang w:val="en-US"/>
        </w:rPr>
        <w:t>&gt;</w:t>
      </w:r>
    </w:p>
    <w:p w14:paraId="65F79CFA" w14:textId="77777777" w:rsidR="001B0BFD" w:rsidRPr="00E177C7" w:rsidRDefault="00AB77E0" w:rsidP="00E177C7">
      <w:pPr>
        <w:suppressAutoHyphens w:val="0"/>
        <w:spacing w:before="120" w:after="120" w:line="280" w:lineRule="atLeast"/>
        <w:jc w:val="both"/>
        <w:rPr>
          <w:rFonts w:eastAsia="Calibri" w:cs="Arial"/>
          <w:highlight w:val="lightGray"/>
          <w:lang w:val="en-US"/>
        </w:rPr>
      </w:pPr>
      <w:r w:rsidRPr="00E177C7">
        <w:rPr>
          <w:rFonts w:eastAsia="Calibri" w:cs="Arial"/>
          <w:highlight w:val="lightGray"/>
          <w:lang w:val="en-US"/>
        </w:rPr>
        <w:t>&lt;</w:t>
      </w:r>
      <w:r w:rsidR="006C7ABC" w:rsidRPr="00E177C7">
        <w:rPr>
          <w:rFonts w:eastAsia="Calibri" w:cs="Arial"/>
          <w:highlight w:val="lightGray"/>
          <w:lang w:val="en-US"/>
        </w:rPr>
        <w:t>State “Not required</w:t>
      </w:r>
      <w:r w:rsidR="001B0BFD" w:rsidRPr="00E177C7">
        <w:rPr>
          <w:rFonts w:eastAsia="Calibri" w:cs="Arial"/>
          <w:highlight w:val="lightGray"/>
          <w:lang w:val="en-US"/>
        </w:rPr>
        <w:t xml:space="preserve"> if no seismic improvements are suggested.</w:t>
      </w:r>
      <w:r w:rsidRPr="00E177C7">
        <w:rPr>
          <w:rFonts w:eastAsia="Calibri" w:cs="Arial"/>
          <w:highlight w:val="lightGray"/>
          <w:lang w:val="en-US"/>
        </w:rPr>
        <w:t>&gt;</w:t>
      </w:r>
    </w:p>
    <w:p w14:paraId="674E049A" w14:textId="77777777" w:rsidR="00D94BD5" w:rsidRPr="00E177C7" w:rsidRDefault="00D94BD5" w:rsidP="00D86F35">
      <w:pPr>
        <w:suppressAutoHyphens w:val="0"/>
        <w:spacing w:before="120" w:after="120" w:line="280" w:lineRule="atLeast"/>
        <w:ind w:left="709"/>
        <w:jc w:val="both"/>
        <w:rPr>
          <w:rFonts w:eastAsia="Calibri" w:cs="Arial"/>
          <w:highlight w:val="yellow"/>
          <w:lang w:val="en-US"/>
        </w:rPr>
      </w:pPr>
    </w:p>
    <w:p w14:paraId="3713635C" w14:textId="77777777" w:rsidR="00D86F35" w:rsidRPr="00E177C7" w:rsidRDefault="00D86F35" w:rsidP="00D86F35">
      <w:pPr>
        <w:suppressAutoHyphens w:val="0"/>
        <w:spacing w:before="120" w:after="120" w:line="280" w:lineRule="atLeast"/>
        <w:ind w:left="709"/>
        <w:jc w:val="both"/>
        <w:rPr>
          <w:rFonts w:eastAsia="Calibri" w:cs="Arial"/>
          <w:lang w:val="en-US"/>
        </w:rPr>
      </w:pPr>
    </w:p>
    <w:p w14:paraId="7DD78AF9" w14:textId="77777777" w:rsidR="00D86F35" w:rsidRPr="00E177C7" w:rsidRDefault="00D86F35">
      <w:pPr>
        <w:suppressAutoHyphens w:val="0"/>
        <w:spacing w:after="200" w:line="276" w:lineRule="auto"/>
        <w:rPr>
          <w:rFonts w:cs="Arial"/>
          <w:b/>
          <w:color w:val="000000"/>
          <w:spacing w:val="5"/>
          <w:kern w:val="28"/>
          <w:sz w:val="40"/>
        </w:rPr>
      </w:pPr>
      <w:r w:rsidRPr="00E177C7">
        <w:rPr>
          <w:rFonts w:cs="Arial"/>
          <w:b/>
          <w:color w:val="000000"/>
          <w:spacing w:val="5"/>
          <w:kern w:val="28"/>
          <w:sz w:val="40"/>
        </w:rPr>
        <w:br w:type="page"/>
      </w:r>
    </w:p>
    <w:p w14:paraId="50FB6865" w14:textId="5B47EB69" w:rsidR="00992AC6" w:rsidRPr="00F04ACA" w:rsidRDefault="00992AC6" w:rsidP="004A32A8">
      <w:pPr>
        <w:pStyle w:val="Heading1"/>
      </w:pPr>
      <w:bookmarkStart w:id="54" w:name="_Toc48054081"/>
      <w:r w:rsidRPr="00F04ACA">
        <w:lastRenderedPageBreak/>
        <w:t>Conclusions &amp; Recommendations</w:t>
      </w:r>
      <w:bookmarkEnd w:id="46"/>
      <w:bookmarkEnd w:id="54"/>
    </w:p>
    <w:p w14:paraId="57E0C0EF" w14:textId="7D02A699" w:rsidR="00992AC6" w:rsidRPr="00F04ACA" w:rsidRDefault="00992AC6" w:rsidP="00F04ACA">
      <w:pPr>
        <w:pStyle w:val="Heading2"/>
      </w:pPr>
      <w:bookmarkStart w:id="55" w:name="_Toc44062677"/>
      <w:bookmarkStart w:id="56" w:name="_Toc351995955"/>
      <w:bookmarkStart w:id="57" w:name="_Toc48054082"/>
      <w:bookmarkEnd w:id="55"/>
      <w:r w:rsidRPr="00F04ACA">
        <w:t>Conclusions</w:t>
      </w:r>
      <w:bookmarkEnd w:id="56"/>
      <w:bookmarkEnd w:id="57"/>
    </w:p>
    <w:p w14:paraId="12ADA6D2" w14:textId="32879303" w:rsidR="009C5B9E" w:rsidRPr="00E177C7" w:rsidRDefault="003321B1" w:rsidP="00E177C7">
      <w:pPr>
        <w:suppressAutoHyphens w:val="0"/>
        <w:spacing w:before="120" w:after="120" w:line="280" w:lineRule="atLeast"/>
        <w:ind w:right="27"/>
        <w:jc w:val="both"/>
        <w:rPr>
          <w:rFonts w:eastAsia="Calibri" w:cs="Arial"/>
          <w:lang w:val="en-US"/>
        </w:rPr>
      </w:pPr>
      <w:r w:rsidRPr="00E177C7">
        <w:rPr>
          <w:rFonts w:eastAsia="Calibri" w:cs="Arial"/>
          <w:lang w:val="en-US"/>
        </w:rPr>
        <w:t xml:space="preserve">The </w:t>
      </w:r>
      <w:r w:rsidR="0075693C" w:rsidRPr="00E177C7">
        <w:rPr>
          <w:rFonts w:eastAsia="Calibri" w:cs="Arial"/>
          <w:lang w:val="en-US"/>
        </w:rPr>
        <w:t xml:space="preserve">building achieves an overall seismic </w:t>
      </w:r>
      <w:r w:rsidR="009C5B9E" w:rsidRPr="00E177C7">
        <w:rPr>
          <w:rFonts w:eastAsia="Calibri" w:cs="Arial"/>
          <w:lang w:val="en-US"/>
        </w:rPr>
        <w:t xml:space="preserve">rating </w:t>
      </w:r>
      <w:r w:rsidR="0075693C" w:rsidRPr="00E177C7">
        <w:rPr>
          <w:rFonts w:eastAsia="Calibri" w:cs="Arial"/>
          <w:lang w:val="en-US"/>
        </w:rPr>
        <w:t>of XX% NBS when co</w:t>
      </w:r>
      <w:r w:rsidR="00D94BD5" w:rsidRPr="00E177C7">
        <w:rPr>
          <w:rFonts w:eastAsia="Calibri" w:cs="Arial"/>
          <w:lang w:val="en-US"/>
        </w:rPr>
        <w:t>nsidered as an Importance L</w:t>
      </w:r>
      <w:r w:rsidR="0075693C" w:rsidRPr="00E177C7">
        <w:rPr>
          <w:rFonts w:eastAsia="Calibri" w:cs="Arial"/>
          <w:lang w:val="en-US"/>
        </w:rPr>
        <w:t>evel</w:t>
      </w:r>
      <w:r w:rsidR="00D94BD5" w:rsidRPr="00E177C7">
        <w:rPr>
          <w:rFonts w:eastAsia="Calibri" w:cs="Arial"/>
          <w:lang w:val="en-US"/>
        </w:rPr>
        <w:t xml:space="preserve"> </w:t>
      </w:r>
      <w:r w:rsidR="00396D19" w:rsidRPr="00E177C7">
        <w:rPr>
          <w:rFonts w:eastAsia="Calibri" w:cs="Arial"/>
          <w:highlight w:val="lightGray"/>
          <w:lang w:val="en-US"/>
        </w:rPr>
        <w:t>2/</w:t>
      </w:r>
      <w:r w:rsidR="00D94BD5" w:rsidRPr="00E177C7">
        <w:rPr>
          <w:rFonts w:eastAsia="Calibri" w:cs="Arial"/>
          <w:highlight w:val="lightGray"/>
          <w:lang w:val="en-US"/>
        </w:rPr>
        <w:t>3</w:t>
      </w:r>
      <w:r w:rsidR="003542DD" w:rsidRPr="00E177C7">
        <w:rPr>
          <w:rFonts w:eastAsia="Calibri" w:cs="Arial"/>
          <w:lang w:val="en-US"/>
        </w:rPr>
        <w:t xml:space="preserve"> building</w:t>
      </w:r>
      <w:r w:rsidR="0075693C" w:rsidRPr="00E177C7">
        <w:rPr>
          <w:rFonts w:eastAsia="Calibri" w:cs="Arial"/>
          <w:lang w:val="en-US"/>
        </w:rPr>
        <w:t xml:space="preserve">. </w:t>
      </w:r>
    </w:p>
    <w:p w14:paraId="417A1A7F" w14:textId="66717337" w:rsidR="009C5B9E" w:rsidRPr="00E177C7" w:rsidRDefault="009C5B9E" w:rsidP="00E177C7">
      <w:pPr>
        <w:suppressAutoHyphens w:val="0"/>
        <w:spacing w:before="120" w:after="120" w:line="280" w:lineRule="atLeast"/>
        <w:ind w:right="27"/>
        <w:jc w:val="both"/>
        <w:rPr>
          <w:rFonts w:eastAsia="Calibri" w:cs="Arial"/>
          <w:lang w:val="en-US"/>
        </w:rPr>
      </w:pPr>
      <w:r w:rsidRPr="00E177C7">
        <w:rPr>
          <w:rFonts w:eastAsia="Calibri" w:cs="Arial"/>
          <w:lang w:val="en-US"/>
        </w:rPr>
        <w:t>&lt;Either&gt;</w:t>
      </w:r>
    </w:p>
    <w:p w14:paraId="032F94F9" w14:textId="77777777" w:rsidR="009C5B9E" w:rsidRPr="00E177C7" w:rsidRDefault="009C5B9E"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As this rating is less than the earthquake prone threshold in the Building Act of 34%NBS, this building is likely to be determined earthquake prone by &lt;ABC&gt; Council when they receive this report.  As required by the EPB Methodology, we append an Assessment Summary Table. </w:t>
      </w:r>
    </w:p>
    <w:p w14:paraId="64566D49" w14:textId="5BEAD530" w:rsidR="00712EA1"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 xml:space="preserve">This </w:t>
      </w:r>
      <w:r w:rsidR="0050588C" w:rsidRPr="00E177C7">
        <w:rPr>
          <w:rFonts w:eastAsia="Calibri" w:cs="Arial"/>
          <w:highlight w:val="lightGray"/>
          <w:lang w:val="en-US"/>
        </w:rPr>
        <w:t xml:space="preserve">building requires strengthening in order to </w:t>
      </w:r>
      <w:r w:rsidRPr="00E177C7">
        <w:rPr>
          <w:rFonts w:eastAsia="Calibri" w:cs="Arial"/>
          <w:highlight w:val="lightGray"/>
          <w:lang w:val="en-US"/>
        </w:rPr>
        <w:t xml:space="preserve">meet the Ministry of Education’s </w:t>
      </w:r>
      <w:r w:rsidR="0050588C" w:rsidRPr="00E177C7">
        <w:rPr>
          <w:rFonts w:eastAsia="Calibri" w:cs="Arial"/>
          <w:highlight w:val="lightGray"/>
          <w:lang w:val="en-US"/>
        </w:rPr>
        <w:t>policy objective</w:t>
      </w:r>
      <w:r w:rsidRPr="00E177C7">
        <w:rPr>
          <w:rFonts w:eastAsia="Calibri" w:cs="Arial"/>
          <w:highlight w:val="lightGray"/>
          <w:lang w:val="en-US"/>
        </w:rPr>
        <w:t xml:space="preserve"> of not being earthquake-prone as a short term goal, </w:t>
      </w:r>
    </w:p>
    <w:p w14:paraId="62AB68E7" w14:textId="77777777" w:rsidR="00550064" w:rsidRPr="00E177C7" w:rsidRDefault="00550064" w:rsidP="00E177C7">
      <w:pPr>
        <w:suppressAutoHyphens w:val="0"/>
        <w:spacing w:before="120" w:after="120" w:line="280" w:lineRule="atLeast"/>
        <w:ind w:right="27"/>
        <w:jc w:val="both"/>
        <w:rPr>
          <w:rFonts w:eastAsia="Calibri" w:cs="Arial"/>
          <w:i/>
          <w:highlight w:val="lightGray"/>
          <w:lang w:val="en-US"/>
        </w:rPr>
      </w:pPr>
      <w:r w:rsidRPr="00E177C7">
        <w:rPr>
          <w:rFonts w:eastAsia="Calibri" w:cs="Arial"/>
          <w:highlight w:val="lightGray"/>
          <w:lang w:val="en-US"/>
        </w:rPr>
        <w:t>&lt;Or&gt;</w:t>
      </w:r>
    </w:p>
    <w:p w14:paraId="64E44886" w14:textId="77777777" w:rsidR="004D6DAC"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This does meet the Ministry of Education’s minimum seismic strength requirements of not being earthquake-prone in the short term, but does not meet the medium term goal of 67% NBS or above.</w:t>
      </w:r>
    </w:p>
    <w:p w14:paraId="24BF1805" w14:textId="77777777" w:rsidR="00550064" w:rsidRPr="00E177C7" w:rsidRDefault="00550064" w:rsidP="00E177C7">
      <w:pPr>
        <w:suppressAutoHyphens w:val="0"/>
        <w:spacing w:before="120" w:after="120" w:line="280" w:lineRule="atLeast"/>
        <w:ind w:right="27"/>
        <w:jc w:val="both"/>
        <w:rPr>
          <w:rFonts w:eastAsia="Calibri" w:cs="Arial"/>
          <w:i/>
          <w:highlight w:val="lightGray"/>
          <w:lang w:val="en-US"/>
        </w:rPr>
      </w:pPr>
      <w:r w:rsidRPr="00E177C7">
        <w:rPr>
          <w:rFonts w:eastAsia="Calibri" w:cs="Arial"/>
          <w:highlight w:val="lightGray"/>
          <w:lang w:val="en-US"/>
        </w:rPr>
        <w:t>&lt;Or</w:t>
      </w:r>
      <w:r w:rsidRPr="00E177C7">
        <w:rPr>
          <w:rFonts w:eastAsia="Calibri" w:cs="Arial"/>
          <w:i/>
          <w:highlight w:val="lightGray"/>
          <w:lang w:val="en-US"/>
        </w:rPr>
        <w:t>&gt;</w:t>
      </w:r>
    </w:p>
    <w:p w14:paraId="52093B67" w14:textId="77777777" w:rsidR="004D6DAC" w:rsidRPr="00E177C7" w:rsidRDefault="00297B38" w:rsidP="00E177C7">
      <w:pPr>
        <w:suppressAutoHyphens w:val="0"/>
        <w:spacing w:before="120" w:after="120" w:line="280" w:lineRule="atLeast"/>
        <w:ind w:right="27"/>
        <w:jc w:val="both"/>
        <w:rPr>
          <w:rFonts w:eastAsia="Calibri" w:cs="Arial"/>
          <w:highlight w:val="lightGray"/>
          <w:lang w:val="en-US"/>
        </w:rPr>
      </w:pPr>
      <w:r w:rsidRPr="00E177C7">
        <w:rPr>
          <w:rFonts w:eastAsia="Calibri" w:cs="Arial"/>
          <w:highlight w:val="lightGray"/>
          <w:lang w:val="en-US"/>
        </w:rPr>
        <w:t>This meets the Ministry of Education’s medium term goal of 67% NBS or above.</w:t>
      </w:r>
    </w:p>
    <w:p w14:paraId="4738B21D" w14:textId="5B016CCD" w:rsidR="004D6DAC" w:rsidRPr="00E177C7" w:rsidRDefault="00550064" w:rsidP="00E177C7">
      <w:pPr>
        <w:suppressAutoHyphens w:val="0"/>
        <w:spacing w:before="120" w:after="120" w:line="280" w:lineRule="atLeast"/>
        <w:ind w:right="27"/>
        <w:jc w:val="both"/>
        <w:rPr>
          <w:rFonts w:eastAsia="Calibri" w:cs="Arial"/>
          <w:i/>
          <w:iCs/>
          <w:lang w:val="en-US"/>
        </w:rPr>
      </w:pPr>
      <w:r w:rsidRPr="00E177C7">
        <w:rPr>
          <w:rFonts w:eastAsia="Calibri" w:cs="Arial"/>
          <w:i/>
          <w:iCs/>
          <w:highlight w:val="lightGray"/>
          <w:lang w:val="en-US"/>
        </w:rPr>
        <w:t>&lt;C</w:t>
      </w:r>
      <w:r w:rsidR="00297B38" w:rsidRPr="00E177C7">
        <w:rPr>
          <w:rFonts w:eastAsia="Calibri" w:cs="Arial"/>
          <w:i/>
          <w:iCs/>
          <w:highlight w:val="lightGray"/>
          <w:lang w:val="en-US"/>
        </w:rPr>
        <w:t>hoose one of the 3 options above</w:t>
      </w:r>
      <w:r w:rsidRPr="00E177C7">
        <w:rPr>
          <w:rFonts w:eastAsia="Calibri" w:cs="Arial"/>
          <w:i/>
          <w:iCs/>
          <w:highlight w:val="lightGray"/>
          <w:lang w:val="en-US"/>
        </w:rPr>
        <w:t>.</w:t>
      </w:r>
      <w:r w:rsidR="00297B38" w:rsidRPr="00E177C7">
        <w:rPr>
          <w:rFonts w:eastAsia="Calibri" w:cs="Arial"/>
          <w:i/>
          <w:iCs/>
          <w:highlight w:val="lightGray"/>
          <w:lang w:val="en-US"/>
        </w:rPr>
        <w:t>&gt;</w:t>
      </w:r>
    </w:p>
    <w:p w14:paraId="121607AA" w14:textId="5165C9B2" w:rsidR="00E93EEB" w:rsidRPr="00E177C7" w:rsidRDefault="0075693C" w:rsidP="00E177C7">
      <w:pPr>
        <w:suppressAutoHyphens w:val="0"/>
        <w:spacing w:before="120" w:after="120" w:line="280" w:lineRule="atLeast"/>
        <w:ind w:right="27"/>
        <w:jc w:val="both"/>
        <w:rPr>
          <w:rFonts w:eastAsia="Calibri" w:cs="Arial"/>
          <w:lang w:val="en-US"/>
        </w:rPr>
      </w:pPr>
      <w:r w:rsidRPr="00E177C7">
        <w:rPr>
          <w:rFonts w:eastAsia="Calibri" w:cs="Arial"/>
          <w:highlight w:val="lightGray"/>
          <w:lang w:val="en-US"/>
        </w:rPr>
        <w:t>&lt;Include statement on occupancy status</w:t>
      </w:r>
      <w:r w:rsidR="00AB77E0" w:rsidRPr="00E177C7">
        <w:rPr>
          <w:rFonts w:eastAsia="Calibri" w:cs="Arial"/>
          <w:highlight w:val="lightGray"/>
          <w:lang w:val="en-US"/>
        </w:rPr>
        <w:t xml:space="preserve"> e.g.</w:t>
      </w:r>
      <w:r w:rsidR="00C471FA" w:rsidRPr="00E177C7">
        <w:rPr>
          <w:rFonts w:eastAsia="Calibri" w:cs="Arial"/>
          <w:highlight w:val="lightGray"/>
          <w:lang w:val="en-US"/>
        </w:rPr>
        <w:t xml:space="preserve"> </w:t>
      </w:r>
      <w:r w:rsidR="00E93EEB" w:rsidRPr="00E177C7">
        <w:rPr>
          <w:rFonts w:eastAsia="Calibri" w:cs="Arial"/>
          <w:highlight w:val="lightGray"/>
          <w:lang w:val="en-US"/>
        </w:rPr>
        <w:t>“No need to change t</w:t>
      </w:r>
      <w:r w:rsidR="00AB77E0" w:rsidRPr="00E177C7">
        <w:rPr>
          <w:rFonts w:eastAsia="Calibri" w:cs="Arial"/>
          <w:highlight w:val="lightGray"/>
          <w:lang w:val="en-US"/>
        </w:rPr>
        <w:t>he current occupancy</w:t>
      </w:r>
      <w:r w:rsidR="0050588C" w:rsidRPr="00E177C7">
        <w:rPr>
          <w:rFonts w:eastAsia="Calibri" w:cs="Arial"/>
          <w:highlight w:val="lightGray"/>
          <w:lang w:val="en-US"/>
        </w:rPr>
        <w:t xml:space="preserve"> of the building</w:t>
      </w:r>
      <w:r w:rsidR="00AB77E0" w:rsidRPr="00E177C7">
        <w:rPr>
          <w:rFonts w:eastAsia="Calibri" w:cs="Arial"/>
          <w:highlight w:val="lightGray"/>
          <w:lang w:val="en-US"/>
        </w:rPr>
        <w:t xml:space="preserve">” </w:t>
      </w:r>
      <w:r w:rsidR="00E93EEB" w:rsidRPr="00E177C7">
        <w:rPr>
          <w:rFonts w:eastAsia="Calibri" w:cs="Arial"/>
          <w:i/>
          <w:highlight w:val="lightGray"/>
          <w:lang w:val="en-US"/>
        </w:rPr>
        <w:t>or</w:t>
      </w:r>
      <w:r w:rsidR="00E93EEB" w:rsidRPr="00E177C7">
        <w:rPr>
          <w:rFonts w:eastAsia="Calibri" w:cs="Arial"/>
          <w:highlight w:val="lightGray"/>
          <w:lang w:val="en-US"/>
        </w:rPr>
        <w:t xml:space="preserve"> provide sufficient reasons why a change of building occupancy is recommended.</w:t>
      </w:r>
      <w:r w:rsidR="00AB77E0" w:rsidRPr="00E177C7">
        <w:rPr>
          <w:rFonts w:eastAsia="Calibri" w:cs="Arial"/>
          <w:lang w:val="en-US"/>
        </w:rPr>
        <w:t>&gt;</w:t>
      </w:r>
    </w:p>
    <w:p w14:paraId="7230B442" w14:textId="77777777" w:rsidR="00992AC6" w:rsidRPr="00F04ACA" w:rsidRDefault="00992AC6" w:rsidP="00F04ACA">
      <w:pPr>
        <w:pStyle w:val="Heading2"/>
      </w:pPr>
      <w:bookmarkStart w:id="58" w:name="_Toc351995956"/>
      <w:bookmarkStart w:id="59" w:name="_Toc48054083"/>
      <w:r w:rsidRPr="00F04ACA">
        <w:t>Recommendations</w:t>
      </w:r>
      <w:bookmarkEnd w:id="58"/>
      <w:bookmarkEnd w:id="59"/>
    </w:p>
    <w:p w14:paraId="51804E52" w14:textId="48F785F5" w:rsidR="0013674A" w:rsidRPr="00E177C7" w:rsidRDefault="00D94BD5" w:rsidP="00E177C7">
      <w:pPr>
        <w:suppressAutoHyphens w:val="0"/>
        <w:spacing w:before="120" w:after="120" w:line="280" w:lineRule="atLeast"/>
        <w:ind w:right="27"/>
        <w:jc w:val="both"/>
        <w:rPr>
          <w:rFonts w:eastAsia="Calibri" w:cs="Arial"/>
          <w:lang w:val="en-US"/>
        </w:rPr>
      </w:pPr>
      <w:r w:rsidRPr="00E177C7">
        <w:rPr>
          <w:rFonts w:eastAsia="Calibri" w:cs="Arial"/>
          <w:lang w:val="en-US"/>
        </w:rPr>
        <w:t>S</w:t>
      </w:r>
      <w:r w:rsidR="003321B1" w:rsidRPr="00E177C7">
        <w:rPr>
          <w:rFonts w:eastAsia="Calibri" w:cs="Arial"/>
          <w:lang w:val="en-US"/>
        </w:rPr>
        <w:t xml:space="preserve">eismic improvements have been </w:t>
      </w:r>
      <w:r w:rsidRPr="00E177C7">
        <w:rPr>
          <w:rFonts w:eastAsia="Calibri" w:cs="Arial"/>
          <w:lang w:val="en-US"/>
        </w:rPr>
        <w:t xml:space="preserve">suggested </w:t>
      </w:r>
      <w:r w:rsidR="003321B1" w:rsidRPr="00E177C7">
        <w:rPr>
          <w:rFonts w:eastAsia="Calibri" w:cs="Arial"/>
          <w:lang w:val="en-US"/>
        </w:rPr>
        <w:t xml:space="preserve">to achieve a minimum seismic </w:t>
      </w:r>
      <w:r w:rsidR="0050588C" w:rsidRPr="00E177C7">
        <w:rPr>
          <w:rFonts w:eastAsia="Calibri" w:cs="Arial"/>
          <w:lang w:val="en-US"/>
        </w:rPr>
        <w:t xml:space="preserve">rating </w:t>
      </w:r>
      <w:r w:rsidR="003321B1" w:rsidRPr="00E177C7">
        <w:rPr>
          <w:rFonts w:eastAsia="Calibri" w:cs="Arial"/>
          <w:lang w:val="en-US"/>
        </w:rPr>
        <w:t>of 67%</w:t>
      </w:r>
      <w:r w:rsidR="0075693C" w:rsidRPr="00E177C7">
        <w:rPr>
          <w:rFonts w:eastAsia="Calibri" w:cs="Arial"/>
          <w:lang w:val="en-US"/>
        </w:rPr>
        <w:t>NBS.</w:t>
      </w:r>
      <w:r w:rsidR="001B0BFD" w:rsidRPr="00E177C7">
        <w:rPr>
          <w:rFonts w:eastAsia="Calibri" w:cs="Arial"/>
          <w:lang w:val="en-US"/>
        </w:rPr>
        <w:t xml:space="preserve"> A rough order of cost estimate for these improvements has been established.</w:t>
      </w:r>
      <w:r w:rsidR="0013674A" w:rsidRPr="00E177C7">
        <w:rPr>
          <w:rFonts w:eastAsia="Calibri" w:cs="Arial"/>
          <w:lang w:val="en-US"/>
        </w:rPr>
        <w:t xml:space="preserve"> </w:t>
      </w:r>
    </w:p>
    <w:p w14:paraId="1BB9F9E6" w14:textId="295139A5" w:rsidR="0075693C" w:rsidRPr="00E177C7" w:rsidRDefault="0075693C" w:rsidP="00E177C7">
      <w:pPr>
        <w:suppressAutoHyphens w:val="0"/>
        <w:spacing w:before="120" w:after="120" w:line="280" w:lineRule="atLeast"/>
        <w:ind w:right="27"/>
        <w:jc w:val="both"/>
        <w:rPr>
          <w:rFonts w:eastAsia="Calibri" w:cs="Arial"/>
          <w:lang w:val="en-US"/>
        </w:rPr>
      </w:pPr>
      <w:r w:rsidRPr="00E177C7">
        <w:rPr>
          <w:rFonts w:eastAsia="Calibri" w:cs="Arial"/>
          <w:lang w:val="en-US"/>
        </w:rPr>
        <w:t xml:space="preserve">Detailed design will need to </w:t>
      </w:r>
      <w:r w:rsidR="00D94BD5" w:rsidRPr="00E177C7">
        <w:rPr>
          <w:rFonts w:eastAsia="Calibri" w:cs="Arial"/>
          <w:lang w:val="en-US"/>
        </w:rPr>
        <w:t>be undertaken</w:t>
      </w:r>
      <w:r w:rsidRPr="00E177C7">
        <w:rPr>
          <w:rFonts w:eastAsia="Calibri" w:cs="Arial"/>
          <w:lang w:val="en-US"/>
        </w:rPr>
        <w:t xml:space="preserve"> to further develop </w:t>
      </w:r>
      <w:r w:rsidR="001B0BFD" w:rsidRPr="00E177C7">
        <w:rPr>
          <w:rFonts w:eastAsia="Calibri" w:cs="Arial"/>
          <w:lang w:val="en-US"/>
        </w:rPr>
        <w:t>the suggested seismic improvements and provide more cost certainty.</w:t>
      </w:r>
      <w:r w:rsidR="003542DD" w:rsidRPr="00E177C7">
        <w:rPr>
          <w:rFonts w:eastAsia="Calibri" w:cs="Arial"/>
          <w:lang w:val="en-US"/>
        </w:rPr>
        <w:t xml:space="preserve"> Upon completion of design documentation a building consent application will need to be lodged and approved prior to the suggested seismic improvements</w:t>
      </w:r>
      <w:r w:rsidR="0050588C" w:rsidRPr="00E177C7">
        <w:rPr>
          <w:rFonts w:eastAsia="Calibri" w:cs="Arial"/>
          <w:lang w:val="en-US"/>
        </w:rPr>
        <w:t xml:space="preserve"> being undertaken</w:t>
      </w:r>
      <w:r w:rsidR="003542DD" w:rsidRPr="00E177C7">
        <w:rPr>
          <w:rFonts w:eastAsia="Calibri" w:cs="Arial"/>
          <w:lang w:val="en-US"/>
        </w:rPr>
        <w:t>.</w:t>
      </w:r>
      <w:r w:rsidR="0050588C" w:rsidRPr="00E177C7">
        <w:rPr>
          <w:rFonts w:eastAsia="Calibri" w:cs="Arial"/>
          <w:lang w:val="en-US"/>
        </w:rPr>
        <w:t xml:space="preserve">  </w:t>
      </w:r>
    </w:p>
    <w:p w14:paraId="48B4AF04" w14:textId="77777777" w:rsidR="0075693C" w:rsidRPr="00E177C7" w:rsidRDefault="00AB77E0" w:rsidP="00E177C7">
      <w:pPr>
        <w:suppressAutoHyphens w:val="0"/>
        <w:spacing w:before="120" w:after="120" w:line="280" w:lineRule="atLeast"/>
        <w:ind w:right="27"/>
        <w:jc w:val="both"/>
        <w:rPr>
          <w:rFonts w:eastAsia="Calibri" w:cs="Arial"/>
          <w:lang w:val="en-US"/>
        </w:rPr>
      </w:pPr>
      <w:r w:rsidRPr="00E177C7">
        <w:rPr>
          <w:rFonts w:eastAsia="Calibri" w:cs="Arial"/>
          <w:highlight w:val="lightGray"/>
          <w:lang w:val="en-US"/>
        </w:rPr>
        <w:t>&lt;</w:t>
      </w:r>
      <w:r w:rsidR="0075693C" w:rsidRPr="00E177C7">
        <w:rPr>
          <w:rFonts w:eastAsia="Calibri" w:cs="Arial"/>
          <w:highlight w:val="lightGray"/>
          <w:lang w:val="en-US"/>
        </w:rPr>
        <w:t>Or alternatively</w:t>
      </w:r>
      <w:r w:rsidRPr="00E177C7">
        <w:rPr>
          <w:rFonts w:eastAsia="Calibri" w:cs="Arial"/>
          <w:highlight w:val="lightGray"/>
          <w:lang w:val="en-US"/>
        </w:rPr>
        <w:t>&gt;</w:t>
      </w:r>
    </w:p>
    <w:p w14:paraId="56AB0AB6" w14:textId="2C1D269E" w:rsidR="00712EA1" w:rsidRPr="00E177C7" w:rsidRDefault="0075693C" w:rsidP="00E177C7">
      <w:pPr>
        <w:suppressAutoHyphens w:val="0"/>
        <w:spacing w:before="120" w:after="120" w:line="280" w:lineRule="atLeast"/>
        <w:ind w:right="27"/>
        <w:jc w:val="both"/>
        <w:rPr>
          <w:rFonts w:eastAsia="Calibri" w:cs="Arial"/>
          <w:lang w:val="en-US"/>
        </w:rPr>
      </w:pPr>
      <w:r w:rsidRPr="00E177C7">
        <w:rPr>
          <w:rFonts w:eastAsia="Calibri" w:cs="Arial"/>
          <w:lang w:val="en-US"/>
        </w:rPr>
        <w:t xml:space="preserve">The building satisfies the </w:t>
      </w:r>
      <w:r w:rsidR="00C13747" w:rsidRPr="00E177C7">
        <w:rPr>
          <w:rFonts w:eastAsia="Calibri" w:cs="Arial"/>
          <w:lang w:val="en-US"/>
        </w:rPr>
        <w:t xml:space="preserve">Ministry of Education’s </w:t>
      </w:r>
      <w:r w:rsidRPr="00E177C7">
        <w:rPr>
          <w:rFonts w:eastAsia="Calibri" w:cs="Arial"/>
          <w:lang w:val="en-US"/>
        </w:rPr>
        <w:t xml:space="preserve">desired minimum seismic </w:t>
      </w:r>
      <w:r w:rsidR="00BE7EB1" w:rsidRPr="00E177C7">
        <w:rPr>
          <w:rFonts w:eastAsia="Calibri" w:cs="Arial"/>
          <w:lang w:val="en-US"/>
        </w:rPr>
        <w:t>rating</w:t>
      </w:r>
      <w:r w:rsidRPr="00E177C7">
        <w:rPr>
          <w:rFonts w:eastAsia="Calibri" w:cs="Arial"/>
          <w:lang w:val="en-US"/>
        </w:rPr>
        <w:t xml:space="preserve"> of 67% NBS and no seismic improvements are considered necessary for this building.</w:t>
      </w:r>
    </w:p>
    <w:p w14:paraId="7AC6D549" w14:textId="77777777" w:rsidR="00712EA1" w:rsidRPr="00E177C7" w:rsidRDefault="00712EA1" w:rsidP="00E177C7">
      <w:pPr>
        <w:suppressAutoHyphens w:val="0"/>
        <w:spacing w:before="120" w:after="120" w:line="280" w:lineRule="atLeast"/>
        <w:ind w:right="27"/>
        <w:jc w:val="both"/>
        <w:rPr>
          <w:rFonts w:eastAsia="Calibri" w:cs="Arial"/>
          <w:lang w:val="en-US"/>
        </w:rPr>
      </w:pPr>
      <w:r w:rsidRPr="00E177C7">
        <w:rPr>
          <w:rFonts w:cs="Arial"/>
          <w:highlight w:val="lightGray"/>
        </w:rPr>
        <w:t>&lt;List any other items that were noted during the site visit that are relevant to the building.&gt;</w:t>
      </w:r>
    </w:p>
    <w:p w14:paraId="38F1444F" w14:textId="77777777" w:rsidR="006C7C59" w:rsidRPr="00E177C7" w:rsidRDefault="006C7C59" w:rsidP="0032560C">
      <w:pPr>
        <w:pStyle w:val="BodyText"/>
        <w:ind w:left="0"/>
        <w:rPr>
          <w:rFonts w:cs="Arial"/>
        </w:rPr>
      </w:pPr>
    </w:p>
    <w:bookmarkEnd w:id="16"/>
    <w:p w14:paraId="1AD66F08" w14:textId="77777777" w:rsidR="003E251D" w:rsidRPr="00E177C7" w:rsidRDefault="003E251D" w:rsidP="007A5F68">
      <w:pPr>
        <w:pStyle w:val="PlainText"/>
      </w:pPr>
    </w:p>
    <w:p w14:paraId="2F6E41B3" w14:textId="77777777" w:rsidR="00D820C2" w:rsidRPr="00E177C7" w:rsidRDefault="00D820C2" w:rsidP="006666E4">
      <w:pPr>
        <w:pStyle w:val="PlainText"/>
        <w:ind w:left="0"/>
        <w:sectPr w:rsidR="00D820C2" w:rsidRPr="00E177C7" w:rsidSect="006B7ABD">
          <w:headerReference w:type="even" r:id="rId26"/>
          <w:headerReference w:type="default" r:id="rId27"/>
          <w:headerReference w:type="first" r:id="rId28"/>
          <w:footnotePr>
            <w:numRestart w:val="eachPage"/>
          </w:footnotePr>
          <w:pgSz w:w="11907" w:h="16839" w:code="9"/>
          <w:pgMar w:top="1440" w:right="1440" w:bottom="1440" w:left="1440" w:header="284" w:footer="425" w:gutter="0"/>
          <w:cols w:space="1671"/>
          <w:docGrid w:linePitch="360"/>
        </w:sectPr>
      </w:pPr>
    </w:p>
    <w:p w14:paraId="33DB47EB" w14:textId="78981785" w:rsidR="00D820C2" w:rsidRPr="00F04ACA" w:rsidRDefault="00273850" w:rsidP="004A32A8">
      <w:pPr>
        <w:pStyle w:val="Heading1"/>
      </w:pPr>
      <w:bookmarkStart w:id="60" w:name="_Toc48054084"/>
      <w:r w:rsidRPr="00F04ACA">
        <w:lastRenderedPageBreak/>
        <w:t>Explanatory</w:t>
      </w:r>
      <w:r w:rsidR="00551029" w:rsidRPr="00F04ACA">
        <w:t xml:space="preserve"> Statement</w:t>
      </w:r>
      <w:bookmarkEnd w:id="60"/>
    </w:p>
    <w:p w14:paraId="7E62DEAE" w14:textId="77777777" w:rsidR="007A7CC9" w:rsidRPr="00E177C7" w:rsidRDefault="007A7CC9" w:rsidP="00E177C7">
      <w:pPr>
        <w:pStyle w:val="BodyText"/>
        <w:ind w:left="0"/>
        <w:rPr>
          <w:rFonts w:cs="Arial"/>
          <w:lang w:val="en-AU"/>
        </w:rPr>
      </w:pPr>
      <w:proofErr w:type="spellStart"/>
      <w:r w:rsidRPr="00E177C7">
        <w:rPr>
          <w:rFonts w:cs="Arial"/>
        </w:rPr>
        <w:t>Th</w:t>
      </w:r>
      <w:proofErr w:type="spellEnd"/>
      <w:r w:rsidRPr="00E177C7">
        <w:rPr>
          <w:rFonts w:cs="Arial"/>
          <w:lang w:val="en-AU"/>
        </w:rPr>
        <w:t xml:space="preserve">is report contains the professional opinion of </w:t>
      </w:r>
      <w:r w:rsidRPr="00E177C7">
        <w:rPr>
          <w:rFonts w:cs="Arial"/>
          <w:highlight w:val="lightGray"/>
          <w:lang w:val="en-AU"/>
        </w:rPr>
        <w:t>XXXX</w:t>
      </w:r>
      <w:r w:rsidRPr="00E177C7">
        <w:rPr>
          <w:rFonts w:cs="Arial"/>
          <w:lang w:val="en-AU"/>
        </w:rPr>
        <w:t xml:space="preserve"> as to the matters set out herein, in the light of the informati</w:t>
      </w:r>
      <w:bookmarkStart w:id="61" w:name="_GoBack"/>
      <w:bookmarkEnd w:id="61"/>
      <w:r w:rsidRPr="00E177C7">
        <w:rPr>
          <w:rFonts w:cs="Arial"/>
          <w:lang w:val="en-AU"/>
        </w:rPr>
        <w:t xml:space="preserve">on available to it during preparation, using its professional judgment and </w:t>
      </w:r>
      <w:r w:rsidRPr="00E177C7">
        <w:rPr>
          <w:rFonts w:cs="Arial"/>
        </w:rPr>
        <w:t>acting</w:t>
      </w:r>
      <w:r w:rsidRPr="00E177C7">
        <w:rPr>
          <w:rFonts w:cs="Arial"/>
          <w:lang w:val="en-AU"/>
        </w:rPr>
        <w:t xml:space="preserve"> in accordance with the standard of care and skill normally exercised by professional engineers providing similar services in similar circumstances. No other express or implied warranty is made as to the professional advice contained in this report.</w:t>
      </w:r>
    </w:p>
    <w:p w14:paraId="1F64F7BE" w14:textId="77777777" w:rsidR="00273850" w:rsidRPr="00E177C7" w:rsidRDefault="00B9656D" w:rsidP="00E177C7">
      <w:pPr>
        <w:pStyle w:val="BodyText"/>
        <w:ind w:left="0"/>
        <w:rPr>
          <w:rFonts w:cs="Arial"/>
          <w:lang w:val="en-AU" w:eastAsia="en-AU"/>
        </w:rPr>
      </w:pPr>
      <w:r w:rsidRPr="00E177C7">
        <w:rPr>
          <w:rFonts w:cs="Arial"/>
          <w:lang w:val="en-AU" w:eastAsia="en-AU"/>
        </w:rPr>
        <w:t>We have prepared this</w:t>
      </w:r>
      <w:r w:rsidR="00273850" w:rsidRPr="00E177C7">
        <w:rPr>
          <w:rFonts w:cs="Arial"/>
          <w:lang w:val="en-AU" w:eastAsia="en-AU"/>
        </w:rPr>
        <w:t xml:space="preserve"> report in accordance with the brief as provided and our terms of engagement. The information contained in this report has been prepared by </w:t>
      </w:r>
      <w:r w:rsidR="004016D7" w:rsidRPr="00E177C7">
        <w:rPr>
          <w:rFonts w:cs="Arial"/>
          <w:highlight w:val="lightGray"/>
          <w:lang w:val="en-AU"/>
        </w:rPr>
        <w:t>XXXX</w:t>
      </w:r>
      <w:r w:rsidR="00273850" w:rsidRPr="00E177C7">
        <w:rPr>
          <w:rFonts w:cs="Arial"/>
          <w:lang w:val="en-AU" w:eastAsia="en-AU"/>
        </w:rPr>
        <w:t xml:space="preserve"> at the request of its client</w:t>
      </w:r>
      <w:r w:rsidRPr="00E177C7">
        <w:rPr>
          <w:rFonts w:cs="Arial"/>
          <w:lang w:val="en-AU" w:eastAsia="en-AU"/>
        </w:rPr>
        <w:t>,</w:t>
      </w:r>
      <w:r w:rsidR="00273850" w:rsidRPr="00E177C7">
        <w:rPr>
          <w:rFonts w:cs="Arial"/>
          <w:lang w:val="en-AU" w:eastAsia="en-AU"/>
        </w:rPr>
        <w:t xml:space="preserve"> </w:t>
      </w:r>
      <w:r w:rsidR="00B52761" w:rsidRPr="00E177C7">
        <w:rPr>
          <w:rFonts w:cs="Arial"/>
          <w:lang w:val="en-AU" w:eastAsia="en-AU"/>
        </w:rPr>
        <w:t>the Ministry of Education</w:t>
      </w:r>
      <w:r w:rsidRPr="00E177C7">
        <w:rPr>
          <w:rFonts w:cs="Arial"/>
          <w:lang w:val="en-AU" w:eastAsia="en-AU"/>
        </w:rPr>
        <w:t xml:space="preserve">, and is exclusively for its </w:t>
      </w:r>
      <w:r w:rsidR="00273850" w:rsidRPr="00E177C7">
        <w:rPr>
          <w:rFonts w:cs="Arial"/>
          <w:lang w:val="en-AU" w:eastAsia="en-AU"/>
        </w:rPr>
        <w:t xml:space="preserve">use and reliance. It is not possible to make a proper assessment of this report without a clear understanding of the terms of engagement under which it has been prepared, including the scope of the instructions and directions given to and the assumptions made by </w:t>
      </w:r>
      <w:r w:rsidR="004016D7" w:rsidRPr="00E177C7">
        <w:rPr>
          <w:rFonts w:cs="Arial"/>
          <w:highlight w:val="lightGray"/>
          <w:lang w:val="en-AU"/>
        </w:rPr>
        <w:t>XXXX</w:t>
      </w:r>
      <w:r w:rsidR="00273850" w:rsidRPr="00E177C7">
        <w:rPr>
          <w:rFonts w:cs="Arial"/>
          <w:lang w:val="en-AU" w:eastAsia="en-AU"/>
        </w:rPr>
        <w:t>. The report will not address issues which would need to be considered for another party if that party’s particular circumstances, requirements and experience were known and, further, may make assumptions about matters of which a third party is not aware. No responsibility or liability to any third party is accepted for any loss or damage whatsoever arising out of the use of or reliance on this report by any third party.</w:t>
      </w:r>
    </w:p>
    <w:p w14:paraId="1065FDDB" w14:textId="77777777" w:rsidR="00273850" w:rsidRPr="00E177C7" w:rsidRDefault="00273850" w:rsidP="00E177C7">
      <w:pPr>
        <w:pStyle w:val="BodyText"/>
        <w:ind w:left="0"/>
        <w:rPr>
          <w:rFonts w:cs="Arial"/>
          <w:lang w:val="en-AU" w:eastAsia="en-AU"/>
        </w:rPr>
      </w:pPr>
      <w:r w:rsidRPr="00E177C7">
        <w:rPr>
          <w:rFonts w:cs="Arial"/>
          <w:lang w:val="en-AU" w:eastAsia="en-AU"/>
        </w:rPr>
        <w:t xml:space="preserve">The </w:t>
      </w:r>
      <w:r w:rsidRPr="00E177C7">
        <w:rPr>
          <w:rFonts w:cs="Arial"/>
        </w:rPr>
        <w:t>report</w:t>
      </w:r>
      <w:r w:rsidRPr="00E177C7">
        <w:rPr>
          <w:rFonts w:cs="Arial"/>
          <w:lang w:val="en-AU" w:eastAsia="en-AU"/>
        </w:rPr>
        <w:t xml:space="preserve"> is also based on information that has been provided to </w:t>
      </w:r>
      <w:r w:rsidR="004016D7" w:rsidRPr="00E177C7">
        <w:rPr>
          <w:rFonts w:cs="Arial"/>
          <w:highlight w:val="lightGray"/>
          <w:lang w:val="en-AU"/>
        </w:rPr>
        <w:t>XXXX</w:t>
      </w:r>
      <w:r w:rsidRPr="00E177C7">
        <w:rPr>
          <w:rFonts w:cs="Arial"/>
          <w:lang w:val="en-AU" w:eastAsia="en-AU"/>
        </w:rPr>
        <w:t xml:space="preserve"> from other sources or by other parties. The report has been prepared strictly on the basis that the information that has been provided is accurate, complete and adequate. To the extent that any information is inaccurate, incomplete or inadequate, </w:t>
      </w:r>
      <w:r w:rsidR="004016D7" w:rsidRPr="00E177C7">
        <w:rPr>
          <w:rFonts w:cs="Arial"/>
          <w:highlight w:val="lightGray"/>
          <w:lang w:val="en-AU"/>
        </w:rPr>
        <w:t>XXXX</w:t>
      </w:r>
      <w:r w:rsidRPr="00E177C7">
        <w:rPr>
          <w:rFonts w:cs="Arial"/>
          <w:lang w:val="en-AU" w:eastAsia="en-AU"/>
        </w:rPr>
        <w:t xml:space="preserve"> takes no responsibility and disclaims all liability whatsoever for any loss or damage that resulting from any conclusions based on information that has been provided to </w:t>
      </w:r>
      <w:r w:rsidR="004016D7" w:rsidRPr="00E177C7">
        <w:rPr>
          <w:rFonts w:cs="Arial"/>
          <w:highlight w:val="lightGray"/>
          <w:lang w:val="en-AU"/>
        </w:rPr>
        <w:t>XXXX</w:t>
      </w:r>
      <w:r w:rsidRPr="00E177C7">
        <w:rPr>
          <w:rFonts w:cs="Arial"/>
          <w:lang w:val="en-AU" w:eastAsia="en-AU"/>
        </w:rPr>
        <w:t>.</w:t>
      </w:r>
    </w:p>
    <w:p w14:paraId="33C86B30" w14:textId="77777777" w:rsidR="001E0823" w:rsidRPr="00E177C7" w:rsidRDefault="001E0823" w:rsidP="001E0823">
      <w:pPr>
        <w:suppressAutoHyphens w:val="0"/>
        <w:spacing w:after="200" w:line="276" w:lineRule="auto"/>
        <w:rPr>
          <w:rFonts w:cs="Arial"/>
          <w:color w:val="000000"/>
          <w:sz w:val="28"/>
          <w:szCs w:val="28"/>
        </w:rPr>
      </w:pPr>
    </w:p>
    <w:p w14:paraId="2AC4E5DB" w14:textId="77777777" w:rsidR="001E0823" w:rsidRPr="00E177C7" w:rsidRDefault="001E0823" w:rsidP="001E0823">
      <w:pPr>
        <w:suppressAutoHyphens w:val="0"/>
        <w:spacing w:after="200" w:line="276" w:lineRule="auto"/>
        <w:rPr>
          <w:rFonts w:cs="Arial"/>
          <w:color w:val="000000"/>
          <w:sz w:val="28"/>
          <w:szCs w:val="28"/>
        </w:rPr>
      </w:pPr>
    </w:p>
    <w:p w14:paraId="5EB2DF18" w14:textId="77777777" w:rsidR="001E0823" w:rsidRPr="00E177C7" w:rsidRDefault="001E0823" w:rsidP="001E0823">
      <w:pPr>
        <w:suppressAutoHyphens w:val="0"/>
        <w:spacing w:after="200" w:line="276" w:lineRule="auto"/>
        <w:rPr>
          <w:rFonts w:cs="Arial"/>
          <w:color w:val="000000"/>
          <w:sz w:val="40"/>
          <w:szCs w:val="40"/>
        </w:rPr>
      </w:pPr>
    </w:p>
    <w:p w14:paraId="0F258213" w14:textId="77777777" w:rsidR="001E0823" w:rsidRPr="00E177C7" w:rsidRDefault="001E0823" w:rsidP="001E0823">
      <w:pPr>
        <w:suppressAutoHyphens w:val="0"/>
        <w:spacing w:after="200" w:line="276" w:lineRule="auto"/>
        <w:rPr>
          <w:rFonts w:cs="Arial"/>
          <w:color w:val="000000"/>
          <w:sz w:val="40"/>
          <w:szCs w:val="40"/>
        </w:rPr>
        <w:sectPr w:rsidR="001E0823" w:rsidRPr="00E177C7" w:rsidSect="00830DDA">
          <w:headerReference w:type="even" r:id="rId29"/>
          <w:headerReference w:type="default" r:id="rId30"/>
          <w:headerReference w:type="first" r:id="rId31"/>
          <w:pgSz w:w="11907" w:h="16839" w:code="9"/>
          <w:pgMar w:top="1440" w:right="1440" w:bottom="1440" w:left="1440" w:header="284" w:footer="425" w:gutter="0"/>
          <w:cols w:space="1671"/>
          <w:docGrid w:linePitch="360"/>
        </w:sectPr>
      </w:pPr>
    </w:p>
    <w:p w14:paraId="2CFBCB06" w14:textId="77777777" w:rsidR="001E0823" w:rsidRPr="00E177C7" w:rsidRDefault="001E0823" w:rsidP="00D820C2">
      <w:pPr>
        <w:suppressAutoHyphens w:val="0"/>
        <w:spacing w:after="200" w:line="276" w:lineRule="auto"/>
        <w:jc w:val="center"/>
        <w:rPr>
          <w:rFonts w:cs="Arial"/>
          <w:color w:val="000000"/>
          <w:sz w:val="40"/>
          <w:szCs w:val="40"/>
        </w:rPr>
      </w:pPr>
    </w:p>
    <w:p w14:paraId="52A880E4" w14:textId="77777777" w:rsidR="00F047B6" w:rsidRPr="00E177C7" w:rsidRDefault="00F047B6" w:rsidP="00D820C2">
      <w:pPr>
        <w:suppressAutoHyphens w:val="0"/>
        <w:spacing w:after="200" w:line="276" w:lineRule="auto"/>
        <w:jc w:val="center"/>
        <w:rPr>
          <w:rFonts w:cs="Arial"/>
          <w:color w:val="000000"/>
          <w:sz w:val="40"/>
          <w:szCs w:val="40"/>
        </w:rPr>
      </w:pPr>
    </w:p>
    <w:p w14:paraId="25659142" w14:textId="77777777" w:rsidR="00D820C2" w:rsidRPr="00E177C7" w:rsidRDefault="00D820C2" w:rsidP="00D820C2">
      <w:pPr>
        <w:suppressAutoHyphens w:val="0"/>
        <w:spacing w:after="200" w:line="276" w:lineRule="auto"/>
        <w:jc w:val="center"/>
        <w:rPr>
          <w:rFonts w:cs="Arial"/>
          <w:color w:val="000000"/>
          <w:sz w:val="40"/>
          <w:szCs w:val="40"/>
        </w:rPr>
      </w:pPr>
    </w:p>
    <w:p w14:paraId="44825011" w14:textId="77777777" w:rsidR="000A7A57" w:rsidRPr="00E177C7" w:rsidRDefault="000A7A57" w:rsidP="00D820C2">
      <w:pPr>
        <w:suppressAutoHyphens w:val="0"/>
        <w:spacing w:after="200" w:line="276" w:lineRule="auto"/>
        <w:jc w:val="center"/>
        <w:rPr>
          <w:rFonts w:cs="Arial"/>
          <w:color w:val="000000"/>
          <w:sz w:val="40"/>
          <w:szCs w:val="40"/>
        </w:rPr>
      </w:pPr>
    </w:p>
    <w:p w14:paraId="564673C4" w14:textId="77777777" w:rsidR="00D820C2" w:rsidRPr="00E177C7" w:rsidRDefault="00D820C2" w:rsidP="00D820C2">
      <w:pPr>
        <w:suppressAutoHyphens w:val="0"/>
        <w:spacing w:after="200" w:line="276" w:lineRule="auto"/>
        <w:jc w:val="center"/>
        <w:rPr>
          <w:rFonts w:cs="Arial"/>
          <w:color w:val="000000"/>
          <w:sz w:val="40"/>
          <w:szCs w:val="40"/>
        </w:rPr>
      </w:pPr>
    </w:p>
    <w:p w14:paraId="67D40D01" w14:textId="69E69B71" w:rsidR="00D820C2" w:rsidRPr="00E177C7" w:rsidRDefault="00FA79C9" w:rsidP="00D820C2">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0768" behindDoc="1" locked="0" layoutInCell="1" allowOverlap="1" wp14:anchorId="2FCB6BBC" wp14:editId="4AB0562B">
                <wp:simplePos x="0" y="0"/>
                <wp:positionH relativeFrom="column">
                  <wp:posOffset>1956435</wp:posOffset>
                </wp:positionH>
                <wp:positionV relativeFrom="paragraph">
                  <wp:posOffset>497840</wp:posOffset>
                </wp:positionV>
                <wp:extent cx="3753485" cy="1511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511300"/>
                        </a:xfrm>
                        <a:prstGeom prst="rect">
                          <a:avLst/>
                        </a:prstGeom>
                        <a:noFill/>
                        <a:ln w="9525">
                          <a:noFill/>
                          <a:miter lim="800000"/>
                          <a:headEnd/>
                          <a:tailEnd/>
                        </a:ln>
                      </wps:spPr>
                      <wps:txbx>
                        <w:txbxContent>
                          <w:p w14:paraId="6EC99ECD" w14:textId="3D97AD75" w:rsidR="002D1A1A" w:rsidRPr="006A1E39" w:rsidRDefault="002D1A1A" w:rsidP="006A1E39">
                            <w:pPr>
                              <w:pStyle w:val="AppendixTitle"/>
                              <w:rPr>
                                <w:sz w:val="24"/>
                              </w:rPr>
                            </w:pPr>
                            <w:bookmarkStart w:id="62" w:name="_Toc44063376"/>
                            <w:r w:rsidRPr="006A1E39">
                              <w:rPr>
                                <w:sz w:val="24"/>
                              </w:rPr>
                              <w:t>Appendix A</w:t>
                            </w:r>
                            <w:r w:rsidR="006A1E39">
                              <w:rPr>
                                <w:sz w:val="24"/>
                              </w:rPr>
                              <w:t>:</w:t>
                            </w:r>
                            <w:bookmarkEnd w:id="62"/>
                          </w:p>
                          <w:p w14:paraId="47DE0619" w14:textId="2E06F83F" w:rsidR="002D1A1A" w:rsidRPr="000377DE" w:rsidRDefault="002D1A1A" w:rsidP="006A1E39">
                            <w:pPr>
                              <w:pStyle w:val="AppendixTitle"/>
                            </w:pPr>
                            <w:bookmarkStart w:id="63" w:name="_Toc44063377"/>
                            <w:r>
                              <w:t>Building</w:t>
                            </w:r>
                            <w:bookmarkEnd w:id="63"/>
                            <w:r w:rsidR="00954408">
                              <w:t xml:space="preserve"> Plans</w:t>
                            </w:r>
                          </w:p>
                          <w:p w14:paraId="2B9CCF04" w14:textId="65CE6E2D" w:rsidR="002D1A1A" w:rsidRDefault="002D1A1A">
                            <w:r>
                              <w:t>(Key floor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B6BBC" id="Text Box 2" o:spid="_x0000_s1027" type="#_x0000_t202" style="position:absolute;left:0;text-align:left;margin-left:154.05pt;margin-top:39.2pt;width:295.55pt;height:119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" filled="f" stroked="f">
                <v:textbox style="mso-fit-shape-to-text:t">
                  <w:txbxContent>
                    <w:p w14:paraId="6EC99ECD" w14:textId="3D97AD75" w:rsidR="002D1A1A" w:rsidRPr="006A1E39" w:rsidRDefault="002D1A1A" w:rsidP="006A1E39">
                      <w:pPr>
                        <w:pStyle w:val="AppendixTitle"/>
                        <w:rPr>
                          <w:sz w:val="24"/>
                        </w:rPr>
                      </w:pPr>
                      <w:bookmarkStart w:id="64" w:name="_Toc44063376"/>
                      <w:r w:rsidRPr="006A1E39">
                        <w:rPr>
                          <w:sz w:val="24"/>
                        </w:rPr>
                        <w:t>Appendix A</w:t>
                      </w:r>
                      <w:r w:rsidR="006A1E39">
                        <w:rPr>
                          <w:sz w:val="24"/>
                        </w:rPr>
                        <w:t>:</w:t>
                      </w:r>
                      <w:bookmarkEnd w:id="64"/>
                    </w:p>
                    <w:p w14:paraId="47DE0619" w14:textId="2E06F83F" w:rsidR="002D1A1A" w:rsidRPr="000377DE" w:rsidRDefault="002D1A1A" w:rsidP="006A1E39">
                      <w:pPr>
                        <w:pStyle w:val="AppendixTitle"/>
                      </w:pPr>
                      <w:bookmarkStart w:id="65" w:name="_Toc44063377"/>
                      <w:r>
                        <w:t>Building</w:t>
                      </w:r>
                      <w:bookmarkEnd w:id="65"/>
                      <w:r w:rsidR="00954408">
                        <w:t xml:space="preserve"> Plans</w:t>
                      </w:r>
                    </w:p>
                    <w:p w14:paraId="2B9CCF04" w14:textId="65CE6E2D" w:rsidR="002D1A1A" w:rsidRDefault="002D1A1A">
                      <w:r>
                        <w:t>(Key floor plans)</w:t>
                      </w:r>
                    </w:p>
                  </w:txbxContent>
                </v:textbox>
              </v:shape>
            </w:pict>
          </mc:Fallback>
        </mc:AlternateContent>
      </w:r>
    </w:p>
    <w:p w14:paraId="4D03C14B" w14:textId="77777777" w:rsidR="00D820C2" w:rsidRPr="00E177C7" w:rsidRDefault="00D820C2" w:rsidP="00D820C2">
      <w:pPr>
        <w:suppressAutoHyphens w:val="0"/>
        <w:spacing w:after="200" w:line="276" w:lineRule="auto"/>
        <w:jc w:val="center"/>
        <w:rPr>
          <w:rFonts w:cs="Arial"/>
          <w:sz w:val="40"/>
          <w:szCs w:val="40"/>
        </w:rPr>
        <w:sectPr w:rsidR="00D820C2" w:rsidRPr="00E177C7" w:rsidSect="00830DDA">
          <w:headerReference w:type="even" r:id="rId32"/>
          <w:headerReference w:type="default" r:id="rId33"/>
          <w:footerReference w:type="default" r:id="rId34"/>
          <w:headerReference w:type="first" r:id="rId35"/>
          <w:type w:val="oddPage"/>
          <w:pgSz w:w="11907" w:h="16839" w:code="9"/>
          <w:pgMar w:top="1440" w:right="1440" w:bottom="1440" w:left="1440" w:header="284" w:footer="425" w:gutter="0"/>
          <w:pgNumType w:fmt="upperLetter" w:start="1"/>
          <w:cols w:space="1671"/>
          <w:docGrid w:linePitch="360"/>
        </w:sectPr>
      </w:pPr>
    </w:p>
    <w:p w14:paraId="241B4399" w14:textId="77777777" w:rsidR="007A5F68" w:rsidRPr="00E177C7" w:rsidRDefault="007A5F68" w:rsidP="00806729">
      <w:pPr>
        <w:pStyle w:val="BodyText"/>
        <w:rPr>
          <w:rFonts w:cs="Arial"/>
        </w:rPr>
      </w:pPr>
    </w:p>
    <w:p w14:paraId="708FF99D" w14:textId="77777777" w:rsidR="002E1574" w:rsidRPr="00E177C7" w:rsidRDefault="002E1574" w:rsidP="002E1574">
      <w:pPr>
        <w:pStyle w:val="BodyText"/>
        <w:ind w:left="0"/>
        <w:rPr>
          <w:rFonts w:cs="Arial"/>
        </w:rPr>
      </w:pPr>
      <w:r w:rsidRPr="00E177C7">
        <w:rPr>
          <w:rFonts w:cs="Arial"/>
          <w:highlight w:val="lightGray"/>
        </w:rPr>
        <w:t>&lt;Add plans of building here.&gt;</w:t>
      </w:r>
    </w:p>
    <w:p w14:paraId="39FE4F84" w14:textId="77777777" w:rsidR="007A5F68" w:rsidRPr="00E177C7" w:rsidRDefault="007A5F68" w:rsidP="00806729">
      <w:pPr>
        <w:pStyle w:val="BodyText"/>
        <w:rPr>
          <w:rFonts w:cs="Arial"/>
        </w:rPr>
      </w:pPr>
    </w:p>
    <w:p w14:paraId="6C3D4A00" w14:textId="77777777" w:rsidR="007A5F68" w:rsidRPr="00E177C7" w:rsidRDefault="007A5F68" w:rsidP="00806729">
      <w:pPr>
        <w:pStyle w:val="BodyText"/>
        <w:rPr>
          <w:rFonts w:cs="Arial"/>
        </w:rPr>
      </w:pPr>
    </w:p>
    <w:p w14:paraId="064CD40B" w14:textId="77777777" w:rsidR="0026301B" w:rsidRPr="00E177C7" w:rsidRDefault="0026301B" w:rsidP="00806729">
      <w:pPr>
        <w:pStyle w:val="BodyText"/>
        <w:rPr>
          <w:rFonts w:cs="Arial"/>
        </w:rPr>
      </w:pPr>
    </w:p>
    <w:p w14:paraId="4C6F6F28" w14:textId="77777777" w:rsidR="001E0823" w:rsidRPr="00E177C7" w:rsidRDefault="001E0823" w:rsidP="00806729">
      <w:pPr>
        <w:pStyle w:val="BodyText"/>
        <w:rPr>
          <w:rFonts w:cs="Arial"/>
        </w:rPr>
      </w:pPr>
    </w:p>
    <w:p w14:paraId="6A081E1B" w14:textId="77777777" w:rsidR="001E0823" w:rsidRPr="00E177C7" w:rsidRDefault="001E0823" w:rsidP="00806729">
      <w:pPr>
        <w:pStyle w:val="BodyText"/>
        <w:rPr>
          <w:rFonts w:cs="Arial"/>
        </w:rPr>
      </w:pPr>
    </w:p>
    <w:p w14:paraId="5477E413" w14:textId="77777777" w:rsidR="007A5F68" w:rsidRPr="00E177C7" w:rsidRDefault="007A5F68" w:rsidP="00806729">
      <w:pPr>
        <w:pStyle w:val="BodyText"/>
        <w:rPr>
          <w:rFonts w:cs="Arial"/>
        </w:rPr>
      </w:pPr>
    </w:p>
    <w:p w14:paraId="167586D2" w14:textId="77777777" w:rsidR="007A5F68" w:rsidRPr="00E177C7" w:rsidRDefault="007A5F68" w:rsidP="00806729">
      <w:pPr>
        <w:pStyle w:val="BodyText"/>
        <w:rPr>
          <w:rFonts w:cs="Arial"/>
        </w:rPr>
      </w:pPr>
    </w:p>
    <w:p w14:paraId="35C1D891" w14:textId="77777777" w:rsidR="007A5F68" w:rsidRPr="00E177C7" w:rsidRDefault="007A5F68" w:rsidP="00806729">
      <w:pPr>
        <w:pStyle w:val="BodyText"/>
        <w:rPr>
          <w:rFonts w:cs="Arial"/>
        </w:rPr>
      </w:pPr>
    </w:p>
    <w:p w14:paraId="689E07F1" w14:textId="77777777" w:rsidR="007A5F68" w:rsidRPr="00E177C7" w:rsidRDefault="007A5F68" w:rsidP="00806729">
      <w:pPr>
        <w:pStyle w:val="BodyText"/>
        <w:rPr>
          <w:rFonts w:cs="Arial"/>
        </w:rPr>
      </w:pPr>
    </w:p>
    <w:p w14:paraId="11A39D84" w14:textId="77777777" w:rsidR="007A5F68" w:rsidRPr="00E177C7" w:rsidRDefault="007A5F68" w:rsidP="00806729">
      <w:pPr>
        <w:pStyle w:val="BodyText"/>
        <w:rPr>
          <w:rFonts w:cs="Arial"/>
        </w:rPr>
      </w:pPr>
    </w:p>
    <w:p w14:paraId="4CDE992F" w14:textId="77777777" w:rsidR="001E0823" w:rsidRPr="00E177C7" w:rsidRDefault="001E0823" w:rsidP="007A5F68">
      <w:pPr>
        <w:suppressAutoHyphens w:val="0"/>
        <w:spacing w:after="200" w:line="276" w:lineRule="auto"/>
        <w:jc w:val="center"/>
        <w:rPr>
          <w:rFonts w:cs="Arial"/>
          <w:color w:val="000000"/>
          <w:sz w:val="40"/>
          <w:szCs w:val="40"/>
        </w:rPr>
        <w:sectPr w:rsidR="001E0823" w:rsidRPr="00E177C7" w:rsidSect="00830DDA">
          <w:headerReference w:type="even" r:id="rId36"/>
          <w:headerReference w:type="default" r:id="rId37"/>
          <w:footerReference w:type="default" r:id="rId38"/>
          <w:headerReference w:type="first" r:id="rId39"/>
          <w:pgSz w:w="11907" w:h="16839" w:code="9"/>
          <w:pgMar w:top="1440" w:right="1440" w:bottom="1440" w:left="1440" w:header="284" w:footer="425" w:gutter="0"/>
          <w:pgNumType w:fmt="upperLetter"/>
          <w:cols w:space="1671"/>
          <w:docGrid w:linePitch="360"/>
        </w:sectPr>
      </w:pPr>
    </w:p>
    <w:p w14:paraId="12A77DD0" w14:textId="77777777" w:rsidR="007A5F68" w:rsidRPr="00E177C7" w:rsidRDefault="007A5F68" w:rsidP="007A5F68">
      <w:pPr>
        <w:suppressAutoHyphens w:val="0"/>
        <w:spacing w:after="200" w:line="276" w:lineRule="auto"/>
        <w:jc w:val="center"/>
        <w:rPr>
          <w:rFonts w:cs="Arial"/>
          <w:color w:val="000000"/>
          <w:sz w:val="40"/>
          <w:szCs w:val="40"/>
        </w:rPr>
      </w:pPr>
    </w:p>
    <w:p w14:paraId="3E9250F5" w14:textId="77777777" w:rsidR="007A5F68" w:rsidRPr="00E177C7" w:rsidRDefault="007A5F68" w:rsidP="007A5F68">
      <w:pPr>
        <w:suppressAutoHyphens w:val="0"/>
        <w:spacing w:after="200" w:line="276" w:lineRule="auto"/>
        <w:jc w:val="center"/>
        <w:rPr>
          <w:rFonts w:cs="Arial"/>
          <w:color w:val="000000"/>
          <w:sz w:val="40"/>
          <w:szCs w:val="40"/>
        </w:rPr>
      </w:pPr>
    </w:p>
    <w:p w14:paraId="0E3889EB" w14:textId="77777777" w:rsidR="007A5F68" w:rsidRPr="00E177C7" w:rsidRDefault="007A5F68" w:rsidP="007A5F68">
      <w:pPr>
        <w:suppressAutoHyphens w:val="0"/>
        <w:spacing w:after="200" w:line="276" w:lineRule="auto"/>
        <w:jc w:val="center"/>
        <w:rPr>
          <w:rFonts w:cs="Arial"/>
          <w:color w:val="000000"/>
          <w:sz w:val="40"/>
          <w:szCs w:val="40"/>
        </w:rPr>
      </w:pPr>
    </w:p>
    <w:p w14:paraId="2A0FB7B7" w14:textId="77777777" w:rsidR="007A5F68" w:rsidRPr="00E177C7" w:rsidRDefault="007A5F68" w:rsidP="007A5F68">
      <w:pPr>
        <w:suppressAutoHyphens w:val="0"/>
        <w:spacing w:after="200" w:line="276" w:lineRule="auto"/>
        <w:jc w:val="center"/>
        <w:rPr>
          <w:rFonts w:cs="Arial"/>
          <w:color w:val="000000"/>
          <w:sz w:val="40"/>
          <w:szCs w:val="40"/>
        </w:rPr>
      </w:pPr>
    </w:p>
    <w:p w14:paraId="3807BBED" w14:textId="06A7326D" w:rsidR="007A5F68" w:rsidRPr="00E177C7" w:rsidRDefault="00FA79C9" w:rsidP="007A5F68">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2816" behindDoc="1" locked="0" layoutInCell="1" allowOverlap="1" wp14:anchorId="29F0D960" wp14:editId="00B3A400">
                <wp:simplePos x="0" y="0"/>
                <wp:positionH relativeFrom="column">
                  <wp:posOffset>1956435</wp:posOffset>
                </wp:positionH>
                <wp:positionV relativeFrom="paragraph">
                  <wp:posOffset>497840</wp:posOffset>
                </wp:positionV>
                <wp:extent cx="3753485"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19200"/>
                        </a:xfrm>
                        <a:prstGeom prst="rect">
                          <a:avLst/>
                        </a:prstGeom>
                        <a:noFill/>
                        <a:ln w="9525">
                          <a:noFill/>
                          <a:miter lim="800000"/>
                          <a:headEnd/>
                          <a:tailEnd/>
                        </a:ln>
                      </wps:spPr>
                      <wps:txbx>
                        <w:txbxContent>
                          <w:p w14:paraId="5E91A45C" w14:textId="7EE64322" w:rsidR="002D1A1A" w:rsidRPr="006A1E39" w:rsidRDefault="002D1A1A" w:rsidP="006A1E39">
                            <w:pPr>
                              <w:pStyle w:val="AppendixTitle"/>
                              <w:rPr>
                                <w:sz w:val="24"/>
                              </w:rPr>
                            </w:pPr>
                            <w:bookmarkStart w:id="66" w:name="_Toc44063378"/>
                            <w:r w:rsidRPr="006A1E39">
                              <w:rPr>
                                <w:sz w:val="24"/>
                              </w:rPr>
                              <w:t>Appendix B</w:t>
                            </w:r>
                            <w:r w:rsidR="006A1E39">
                              <w:rPr>
                                <w:sz w:val="24"/>
                              </w:rPr>
                              <w:t>:</w:t>
                            </w:r>
                            <w:bookmarkEnd w:id="66"/>
                          </w:p>
                          <w:p w14:paraId="145B541C" w14:textId="0ED76D63" w:rsidR="002D1A1A" w:rsidRPr="000377DE" w:rsidRDefault="002D1A1A" w:rsidP="006A1E39">
                            <w:pPr>
                              <w:pStyle w:val="AppendixTitle"/>
                            </w:pPr>
                            <w:bookmarkStart w:id="67" w:name="_Toc44063379"/>
                            <w:r>
                              <w:t>Building</w:t>
                            </w:r>
                            <w:bookmarkEnd w:id="67"/>
                            <w:r w:rsidR="00954408">
                              <w:t xml:space="preserve"> Photographs</w:t>
                            </w:r>
                          </w:p>
                          <w:p w14:paraId="0EB68539" w14:textId="77777777" w:rsidR="002D1A1A" w:rsidRDefault="002D1A1A" w:rsidP="007A5F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0D960" id="_x0000_s1028" type="#_x0000_t202" style="position:absolute;left:0;text-align:left;margin-left:154.05pt;margin-top:39.2pt;width:295.55pt;height:96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" filled="f" stroked="f">
                <v:textbox style="mso-fit-shape-to-text:t">
                  <w:txbxContent>
                    <w:p w14:paraId="5E91A45C" w14:textId="7EE64322" w:rsidR="002D1A1A" w:rsidRPr="006A1E39" w:rsidRDefault="002D1A1A" w:rsidP="006A1E39">
                      <w:pPr>
                        <w:pStyle w:val="AppendixTitle"/>
                        <w:rPr>
                          <w:sz w:val="24"/>
                        </w:rPr>
                      </w:pPr>
                      <w:bookmarkStart w:id="68" w:name="_Toc44063378"/>
                      <w:r w:rsidRPr="006A1E39">
                        <w:rPr>
                          <w:sz w:val="24"/>
                        </w:rPr>
                        <w:t>Appendix B</w:t>
                      </w:r>
                      <w:r w:rsidR="006A1E39">
                        <w:rPr>
                          <w:sz w:val="24"/>
                        </w:rPr>
                        <w:t>:</w:t>
                      </w:r>
                      <w:bookmarkEnd w:id="68"/>
                    </w:p>
                    <w:p w14:paraId="145B541C" w14:textId="0ED76D63" w:rsidR="002D1A1A" w:rsidRPr="000377DE" w:rsidRDefault="002D1A1A" w:rsidP="006A1E39">
                      <w:pPr>
                        <w:pStyle w:val="AppendixTitle"/>
                      </w:pPr>
                      <w:bookmarkStart w:id="69" w:name="_Toc44063379"/>
                      <w:r>
                        <w:t>Building</w:t>
                      </w:r>
                      <w:bookmarkEnd w:id="69"/>
                      <w:r w:rsidR="00954408">
                        <w:t xml:space="preserve"> Photographs</w:t>
                      </w:r>
                    </w:p>
                    <w:p w14:paraId="0EB68539" w14:textId="77777777" w:rsidR="002D1A1A" w:rsidRDefault="002D1A1A" w:rsidP="007A5F68"/>
                  </w:txbxContent>
                </v:textbox>
              </v:shape>
            </w:pict>
          </mc:Fallback>
        </mc:AlternateContent>
      </w:r>
    </w:p>
    <w:p w14:paraId="1BC141C6" w14:textId="77777777" w:rsidR="007A5F68" w:rsidRPr="00E177C7" w:rsidRDefault="007A5F68" w:rsidP="007A5F68">
      <w:pPr>
        <w:suppressAutoHyphens w:val="0"/>
        <w:spacing w:after="200" w:line="276" w:lineRule="auto"/>
        <w:jc w:val="center"/>
        <w:rPr>
          <w:rFonts w:cs="Arial"/>
          <w:sz w:val="40"/>
          <w:szCs w:val="40"/>
        </w:rPr>
        <w:sectPr w:rsidR="007A5F68" w:rsidRPr="00E177C7" w:rsidSect="00830DDA">
          <w:headerReference w:type="even" r:id="rId40"/>
          <w:headerReference w:type="default" r:id="rId41"/>
          <w:footerReference w:type="default" r:id="rId42"/>
          <w:headerReference w:type="first" r:id="rId43"/>
          <w:type w:val="oddPage"/>
          <w:pgSz w:w="11907" w:h="16839" w:code="9"/>
          <w:pgMar w:top="1440" w:right="1440" w:bottom="1440" w:left="1440" w:header="284" w:footer="425" w:gutter="0"/>
          <w:pgNumType w:fmt="upperLetter"/>
          <w:cols w:space="1671"/>
          <w:docGrid w:linePitch="360"/>
        </w:sectPr>
      </w:pPr>
    </w:p>
    <w:p w14:paraId="60051821" w14:textId="77777777" w:rsidR="007A5F68" w:rsidRPr="00E177C7" w:rsidRDefault="007A5F68" w:rsidP="007A5F68">
      <w:pPr>
        <w:suppressAutoHyphens w:val="0"/>
        <w:spacing w:after="200" w:line="276" w:lineRule="auto"/>
        <w:rPr>
          <w:rFonts w:cs="Arial"/>
        </w:rPr>
      </w:pPr>
    </w:p>
    <w:p w14:paraId="3E7B839A" w14:textId="77777777" w:rsidR="007A5F68" w:rsidRPr="00E177C7" w:rsidRDefault="007A5F68" w:rsidP="007A5F68">
      <w:pPr>
        <w:suppressAutoHyphens w:val="0"/>
        <w:spacing w:after="200" w:line="276" w:lineRule="auto"/>
        <w:rPr>
          <w:rFonts w:cs="Arial"/>
        </w:rPr>
      </w:pPr>
    </w:p>
    <w:p w14:paraId="23748E14" w14:textId="77777777" w:rsidR="00551029" w:rsidRPr="00E177C7" w:rsidRDefault="00551029" w:rsidP="00551029">
      <w:pPr>
        <w:pStyle w:val="BodyText"/>
        <w:ind w:left="0"/>
        <w:rPr>
          <w:rFonts w:cs="Arial"/>
          <w:highlight w:val="lightGray"/>
        </w:rPr>
      </w:pPr>
      <w:r w:rsidRPr="00E177C7">
        <w:rPr>
          <w:rFonts w:cs="Arial"/>
          <w:highlight w:val="lightGray"/>
        </w:rPr>
        <w:t>&lt;Add photos of the actual building here with labels</w:t>
      </w:r>
      <w:r w:rsidR="0053734C" w:rsidRPr="00E177C7">
        <w:rPr>
          <w:rFonts w:cs="Arial"/>
          <w:highlight w:val="lightGray"/>
        </w:rPr>
        <w:t xml:space="preserve"> and any issues identified in the report</w:t>
      </w:r>
      <w:r w:rsidR="00AB77E0" w:rsidRPr="00E177C7">
        <w:rPr>
          <w:rFonts w:cs="Arial"/>
          <w:highlight w:val="lightGray"/>
        </w:rPr>
        <w:t>.</w:t>
      </w:r>
      <w:r w:rsidRPr="00E177C7">
        <w:rPr>
          <w:rFonts w:cs="Arial"/>
          <w:highlight w:val="lightGray"/>
        </w:rPr>
        <w:t>&gt;</w:t>
      </w:r>
    </w:p>
    <w:p w14:paraId="497B54A8" w14:textId="77777777" w:rsidR="00551029" w:rsidRPr="00E177C7" w:rsidRDefault="00551029" w:rsidP="00551029">
      <w:pPr>
        <w:pStyle w:val="BodyText"/>
        <w:ind w:left="0"/>
        <w:rPr>
          <w:rFonts w:cs="Arial"/>
          <w:highlight w:val="lightGray"/>
        </w:rPr>
      </w:pPr>
    </w:p>
    <w:p w14:paraId="1B6B7E23" w14:textId="77777777" w:rsidR="00551029" w:rsidRPr="00E177C7" w:rsidRDefault="00551029" w:rsidP="00551029">
      <w:pPr>
        <w:pStyle w:val="BodyText"/>
        <w:ind w:left="0"/>
        <w:rPr>
          <w:rFonts w:cs="Arial"/>
          <w:highlight w:val="lightGray"/>
        </w:rPr>
      </w:pPr>
    </w:p>
    <w:p w14:paraId="05D2B4AC" w14:textId="77777777" w:rsidR="00551029" w:rsidRDefault="00551029" w:rsidP="00551029">
      <w:pPr>
        <w:pStyle w:val="BodyText"/>
        <w:ind w:left="0"/>
        <w:rPr>
          <w:rFonts w:cs="Arial"/>
          <w:highlight w:val="lightGray"/>
        </w:rPr>
      </w:pPr>
    </w:p>
    <w:sdt>
      <w:sdtPr>
        <w:rPr>
          <w:rFonts w:cs="Arial"/>
          <w:highlight w:val="lightGray"/>
        </w:rPr>
        <w:id w:val="1957829412"/>
        <w:showingPlcHdr/>
        <w:picture/>
      </w:sdtPr>
      <w:sdtEndPr/>
      <w:sdtContent>
        <w:p w14:paraId="7E107430" w14:textId="1B8CA918" w:rsidR="00B05138" w:rsidRDefault="00B05138" w:rsidP="00551029">
          <w:pPr>
            <w:pStyle w:val="BodyText"/>
            <w:ind w:left="0"/>
            <w:rPr>
              <w:rFonts w:cs="Arial"/>
              <w:highlight w:val="lightGray"/>
            </w:rPr>
          </w:pPr>
          <w:r>
            <w:rPr>
              <w:rFonts w:cs="Arial"/>
              <w:noProof/>
              <w:highlight w:val="lightGray"/>
              <w:lang w:eastAsia="en-NZ"/>
            </w:rPr>
            <w:drawing>
              <wp:inline distT="0" distB="0" distL="0" distR="0" wp14:anchorId="38F87765" wp14:editId="4A96163C">
                <wp:extent cx="5732780" cy="3483428"/>
                <wp:effectExtent l="0" t="0" r="1270" b="31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69" cy="3492718"/>
                        </a:xfrm>
                        <a:prstGeom prst="rect">
                          <a:avLst/>
                        </a:prstGeom>
                        <a:noFill/>
                        <a:ln>
                          <a:noFill/>
                        </a:ln>
                      </pic:spPr>
                    </pic:pic>
                  </a:graphicData>
                </a:graphic>
              </wp:inline>
            </w:drawing>
          </w:r>
        </w:p>
      </w:sdtContent>
    </w:sdt>
    <w:p w14:paraId="584646A7" w14:textId="6AB338D4" w:rsidR="00B05138" w:rsidRDefault="00B05138" w:rsidP="00B05138">
      <w:pPr>
        <w:pStyle w:val="Caption"/>
        <w:rPr>
          <w:rFonts w:cs="Arial"/>
          <w:highlight w:val="lightGray"/>
        </w:rPr>
      </w:pPr>
      <w:r>
        <w:t xml:space="preserve">Figure </w:t>
      </w:r>
      <w:r w:rsidRPr="00B05138">
        <w:rPr>
          <w:highlight w:val="lightGray"/>
        </w:rPr>
        <w:fldChar w:fldCharType="begin"/>
      </w:r>
      <w:r w:rsidRPr="00B05138">
        <w:rPr>
          <w:highlight w:val="lightGray"/>
        </w:rPr>
        <w:instrText xml:space="preserve"> SEQ Figure \* ARABIC </w:instrText>
      </w:r>
      <w:r w:rsidRPr="00B05138">
        <w:rPr>
          <w:highlight w:val="lightGray"/>
        </w:rPr>
        <w:fldChar w:fldCharType="separate"/>
      </w:r>
      <w:r w:rsidRPr="00B05138">
        <w:rPr>
          <w:noProof/>
          <w:highlight w:val="lightGray"/>
        </w:rPr>
        <w:t>1</w:t>
      </w:r>
      <w:r w:rsidRPr="00B05138">
        <w:rPr>
          <w:highlight w:val="lightGray"/>
        </w:rPr>
        <w:fldChar w:fldCharType="end"/>
      </w:r>
      <w:r w:rsidRPr="00B05138">
        <w:t xml:space="preserve"> </w:t>
      </w:r>
      <w:r w:rsidRPr="00B05138">
        <w:rPr>
          <w:rFonts w:cs="Arial"/>
          <w:highlight w:val="lightGray"/>
        </w:rPr>
        <w:t>- &lt;</w:t>
      </w:r>
      <w:r>
        <w:rPr>
          <w:rFonts w:cs="Arial"/>
          <w:highlight w:val="lightGray"/>
        </w:rPr>
        <w:t>Type a b</w:t>
      </w:r>
      <w:r w:rsidRPr="00B05138">
        <w:rPr>
          <w:rFonts w:cs="Arial"/>
          <w:highlight w:val="lightGray"/>
        </w:rPr>
        <w:t>rief photo caption</w:t>
      </w:r>
      <w:r>
        <w:rPr>
          <w:rFonts w:cs="Arial"/>
          <w:highlight w:val="lightGray"/>
        </w:rPr>
        <w:t>&gt;</w:t>
      </w:r>
    </w:p>
    <w:p w14:paraId="1CE4E77D" w14:textId="77777777" w:rsidR="007A5F68" w:rsidRPr="00E177C7" w:rsidRDefault="007A5F68" w:rsidP="00552FB9">
      <w:pPr>
        <w:pStyle w:val="BodyText"/>
        <w:ind w:left="0"/>
        <w:rPr>
          <w:rFonts w:cs="Arial"/>
        </w:rPr>
      </w:pPr>
    </w:p>
    <w:p w14:paraId="1491632E" w14:textId="77777777" w:rsidR="007A5F68" w:rsidRPr="00E177C7" w:rsidRDefault="007A5F68" w:rsidP="00552FB9">
      <w:pPr>
        <w:pStyle w:val="BodyText"/>
        <w:ind w:left="0"/>
        <w:rPr>
          <w:rFonts w:cs="Arial"/>
        </w:rPr>
      </w:pPr>
    </w:p>
    <w:p w14:paraId="28969B1A" w14:textId="77777777" w:rsidR="007A5F68" w:rsidRPr="00E177C7" w:rsidRDefault="007A5F68" w:rsidP="00552FB9">
      <w:pPr>
        <w:pStyle w:val="BodyText"/>
        <w:ind w:left="0"/>
        <w:rPr>
          <w:rFonts w:cs="Arial"/>
        </w:rPr>
      </w:pPr>
    </w:p>
    <w:p w14:paraId="34C9018C" w14:textId="77777777" w:rsidR="007A5F68" w:rsidRPr="00E177C7" w:rsidRDefault="007A5F68" w:rsidP="00552FB9">
      <w:pPr>
        <w:pStyle w:val="BodyText"/>
        <w:ind w:left="0"/>
        <w:rPr>
          <w:rFonts w:cs="Arial"/>
        </w:rPr>
      </w:pPr>
    </w:p>
    <w:p w14:paraId="1E4D2E2E" w14:textId="77777777" w:rsidR="007A5F68" w:rsidRPr="00E177C7" w:rsidRDefault="007A5F68" w:rsidP="00552FB9">
      <w:pPr>
        <w:pStyle w:val="BodyText"/>
        <w:ind w:left="0"/>
        <w:rPr>
          <w:rFonts w:cs="Arial"/>
        </w:rPr>
      </w:pPr>
    </w:p>
    <w:p w14:paraId="11F157C8" w14:textId="77777777" w:rsidR="007A5F68" w:rsidRPr="00E177C7" w:rsidRDefault="007A5F68" w:rsidP="00552FB9">
      <w:pPr>
        <w:pStyle w:val="BodyText"/>
        <w:ind w:left="0"/>
        <w:rPr>
          <w:rFonts w:cs="Arial"/>
        </w:rPr>
      </w:pPr>
    </w:p>
    <w:p w14:paraId="72C1488E" w14:textId="77777777" w:rsidR="0026301B" w:rsidRPr="00E177C7" w:rsidRDefault="0026301B" w:rsidP="00552FB9">
      <w:pPr>
        <w:pStyle w:val="BodyText"/>
        <w:ind w:left="0"/>
        <w:rPr>
          <w:rFonts w:cs="Arial"/>
        </w:rPr>
      </w:pPr>
    </w:p>
    <w:p w14:paraId="7C095290" w14:textId="77777777" w:rsidR="00C92F44" w:rsidRPr="00E177C7" w:rsidRDefault="00C92F44" w:rsidP="00552FB9">
      <w:pPr>
        <w:pStyle w:val="BodyText"/>
        <w:ind w:left="0"/>
        <w:rPr>
          <w:rFonts w:cs="Arial"/>
        </w:rPr>
      </w:pPr>
    </w:p>
    <w:p w14:paraId="0CB15C92" w14:textId="77777777" w:rsidR="00C92F44" w:rsidRPr="00E177C7" w:rsidRDefault="00C92F44" w:rsidP="00552FB9">
      <w:pPr>
        <w:pStyle w:val="BodyText"/>
        <w:ind w:left="0"/>
        <w:rPr>
          <w:rFonts w:cs="Arial"/>
        </w:rPr>
      </w:pPr>
    </w:p>
    <w:p w14:paraId="0B390311" w14:textId="77777777" w:rsidR="00C92F44" w:rsidRPr="00E177C7" w:rsidRDefault="00C92F44" w:rsidP="00552FB9">
      <w:pPr>
        <w:pStyle w:val="BodyText"/>
        <w:ind w:left="0"/>
        <w:rPr>
          <w:rFonts w:cs="Arial"/>
        </w:rPr>
      </w:pPr>
    </w:p>
    <w:p w14:paraId="2537553B" w14:textId="77777777" w:rsidR="001E0823" w:rsidRPr="00E177C7" w:rsidRDefault="001E0823" w:rsidP="00552FB9">
      <w:pPr>
        <w:suppressAutoHyphens w:val="0"/>
        <w:spacing w:after="200" w:line="276" w:lineRule="auto"/>
        <w:jc w:val="center"/>
        <w:rPr>
          <w:rFonts w:cs="Arial"/>
          <w:color w:val="000000"/>
          <w:sz w:val="40"/>
          <w:szCs w:val="40"/>
        </w:rPr>
        <w:sectPr w:rsidR="001E0823" w:rsidRPr="00E177C7" w:rsidSect="00830DDA">
          <w:headerReference w:type="even" r:id="rId44"/>
          <w:headerReference w:type="default" r:id="rId45"/>
          <w:footerReference w:type="default" r:id="rId46"/>
          <w:headerReference w:type="first" r:id="rId47"/>
          <w:pgSz w:w="11907" w:h="16839" w:code="9"/>
          <w:pgMar w:top="1440" w:right="1440" w:bottom="1440" w:left="1440" w:header="284" w:footer="425" w:gutter="0"/>
          <w:pgNumType w:fmt="upperLetter"/>
          <w:cols w:space="1671"/>
          <w:docGrid w:linePitch="360"/>
        </w:sectPr>
      </w:pPr>
    </w:p>
    <w:p w14:paraId="56CD78CC" w14:textId="77777777" w:rsidR="00C92F44" w:rsidRPr="00E177C7" w:rsidRDefault="00C92F44" w:rsidP="00C92F44">
      <w:pPr>
        <w:suppressAutoHyphens w:val="0"/>
        <w:spacing w:after="200" w:line="276" w:lineRule="auto"/>
        <w:jc w:val="center"/>
        <w:rPr>
          <w:rFonts w:cs="Arial"/>
          <w:color w:val="000000"/>
          <w:sz w:val="40"/>
          <w:szCs w:val="40"/>
        </w:rPr>
      </w:pPr>
    </w:p>
    <w:p w14:paraId="23A00513" w14:textId="77777777" w:rsidR="00C92F44" w:rsidRPr="00E177C7" w:rsidRDefault="00C92F44" w:rsidP="00C92F44">
      <w:pPr>
        <w:suppressAutoHyphens w:val="0"/>
        <w:spacing w:after="200" w:line="276" w:lineRule="auto"/>
        <w:jc w:val="center"/>
        <w:rPr>
          <w:rFonts w:cs="Arial"/>
          <w:color w:val="000000"/>
          <w:sz w:val="40"/>
          <w:szCs w:val="40"/>
        </w:rPr>
      </w:pPr>
    </w:p>
    <w:p w14:paraId="4CEF7102" w14:textId="77777777" w:rsidR="00C92F44" w:rsidRPr="00E177C7" w:rsidRDefault="00C92F44" w:rsidP="00C92F44">
      <w:pPr>
        <w:suppressAutoHyphens w:val="0"/>
        <w:spacing w:after="200" w:line="276" w:lineRule="auto"/>
        <w:jc w:val="center"/>
        <w:rPr>
          <w:rFonts w:cs="Arial"/>
          <w:color w:val="000000"/>
          <w:sz w:val="40"/>
          <w:szCs w:val="40"/>
        </w:rPr>
      </w:pPr>
    </w:p>
    <w:p w14:paraId="18CF4208" w14:textId="77777777" w:rsidR="00C92F44" w:rsidRPr="00E177C7" w:rsidRDefault="00C92F44" w:rsidP="00C92F44">
      <w:pPr>
        <w:suppressAutoHyphens w:val="0"/>
        <w:spacing w:after="200" w:line="276" w:lineRule="auto"/>
        <w:jc w:val="center"/>
        <w:rPr>
          <w:rFonts w:cs="Arial"/>
          <w:color w:val="000000"/>
          <w:sz w:val="40"/>
          <w:szCs w:val="40"/>
        </w:rPr>
      </w:pPr>
    </w:p>
    <w:p w14:paraId="6224DA63" w14:textId="4D85B443" w:rsidR="00C92F44" w:rsidRPr="00E177C7" w:rsidRDefault="00FA79C9" w:rsidP="00C92F44">
      <w:pPr>
        <w:suppressAutoHyphens w:val="0"/>
        <w:spacing w:after="200" w:line="276" w:lineRule="auto"/>
        <w:jc w:val="center"/>
        <w:rPr>
          <w:rFonts w:cs="Arial"/>
          <w:color w:val="000000"/>
          <w:sz w:val="40"/>
          <w:szCs w:val="40"/>
        </w:rPr>
      </w:pPr>
      <w:r w:rsidRPr="00E177C7">
        <w:rPr>
          <w:rFonts w:cs="Arial"/>
          <w:noProof/>
          <w:color w:val="000000"/>
          <w:sz w:val="40"/>
          <w:szCs w:val="40"/>
          <w:lang w:eastAsia="en-NZ"/>
        </w:rPr>
        <mc:AlternateContent>
          <mc:Choice Requires="wps">
            <w:drawing>
              <wp:anchor distT="0" distB="0" distL="114300" distR="114300" simplePos="0" relativeHeight="251686912" behindDoc="1" locked="0" layoutInCell="1" allowOverlap="1" wp14:anchorId="17CFF5B2" wp14:editId="088ABD1D">
                <wp:simplePos x="0" y="0"/>
                <wp:positionH relativeFrom="column">
                  <wp:posOffset>1956435</wp:posOffset>
                </wp:positionH>
                <wp:positionV relativeFrom="paragraph">
                  <wp:posOffset>497840</wp:posOffset>
                </wp:positionV>
                <wp:extent cx="3753485" cy="1219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1219200"/>
                        </a:xfrm>
                        <a:prstGeom prst="rect">
                          <a:avLst/>
                        </a:prstGeom>
                        <a:noFill/>
                        <a:ln w="9525">
                          <a:noFill/>
                          <a:miter lim="800000"/>
                          <a:headEnd/>
                          <a:tailEnd/>
                        </a:ln>
                      </wps:spPr>
                      <wps:txbx>
                        <w:txbxContent>
                          <w:p w14:paraId="251F45FA" w14:textId="62AA6330" w:rsidR="002D1A1A" w:rsidRPr="006A1E39" w:rsidRDefault="002D1A1A" w:rsidP="006A1E39">
                            <w:pPr>
                              <w:pStyle w:val="AppendixTitle"/>
                              <w:rPr>
                                <w:sz w:val="24"/>
                              </w:rPr>
                            </w:pPr>
                            <w:bookmarkStart w:id="70" w:name="_Toc44063380"/>
                            <w:r w:rsidRPr="006A1E39">
                              <w:rPr>
                                <w:sz w:val="24"/>
                              </w:rPr>
                              <w:t>Appendix C</w:t>
                            </w:r>
                            <w:r w:rsidR="006A1E39">
                              <w:rPr>
                                <w:sz w:val="24"/>
                              </w:rPr>
                              <w:t>:</w:t>
                            </w:r>
                            <w:bookmarkEnd w:id="70"/>
                          </w:p>
                          <w:p w14:paraId="3BCC4676" w14:textId="3AD0E4A4" w:rsidR="002D1A1A" w:rsidRPr="000377DE" w:rsidRDefault="002D1A1A" w:rsidP="006A1E39">
                            <w:pPr>
                              <w:pStyle w:val="AppendixTitle"/>
                            </w:pPr>
                            <w:bookmarkStart w:id="71" w:name="_Toc44063381"/>
                            <w:r>
                              <w:t>Detailed Seismic Assessment Calculations</w:t>
                            </w:r>
                            <w:bookmarkEnd w:id="71"/>
                            <w:r>
                              <w:t xml:space="preserve"> </w:t>
                            </w:r>
                          </w:p>
                          <w:p w14:paraId="26B7F103" w14:textId="52B86BED" w:rsidR="002D1A1A" w:rsidRDefault="002D1A1A" w:rsidP="00C92F44">
                            <w:r>
                              <w:t>(Refer to separate volume)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FF5B2" id="_x0000_s1029" type="#_x0000_t202" style="position:absolute;left:0;text-align:left;margin-left:154.05pt;margin-top:39.2pt;width:295.55pt;height:96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" filled="f" stroked="f">
                <v:textbox style="mso-fit-shape-to-text:t">
                  <w:txbxContent>
                    <w:p w14:paraId="251F45FA" w14:textId="62AA6330" w:rsidR="002D1A1A" w:rsidRPr="006A1E39" w:rsidRDefault="002D1A1A" w:rsidP="006A1E39">
                      <w:pPr>
                        <w:pStyle w:val="AppendixTitle"/>
                        <w:rPr>
                          <w:sz w:val="24"/>
                        </w:rPr>
                      </w:pPr>
                      <w:bookmarkStart w:id="72" w:name="_Toc44063380"/>
                      <w:r w:rsidRPr="006A1E39">
                        <w:rPr>
                          <w:sz w:val="24"/>
                        </w:rPr>
                        <w:t>Appendix C</w:t>
                      </w:r>
                      <w:r w:rsidR="006A1E39">
                        <w:rPr>
                          <w:sz w:val="24"/>
                        </w:rPr>
                        <w:t>:</w:t>
                      </w:r>
                      <w:bookmarkEnd w:id="72"/>
                    </w:p>
                    <w:p w14:paraId="3BCC4676" w14:textId="3AD0E4A4" w:rsidR="002D1A1A" w:rsidRPr="000377DE" w:rsidRDefault="002D1A1A" w:rsidP="006A1E39">
                      <w:pPr>
                        <w:pStyle w:val="AppendixTitle"/>
                      </w:pPr>
                      <w:bookmarkStart w:id="73" w:name="_Toc44063381"/>
                      <w:r>
                        <w:t>Detailed Seismic Assessment Calculations</w:t>
                      </w:r>
                      <w:bookmarkEnd w:id="73"/>
                      <w:r>
                        <w:t xml:space="preserve"> </w:t>
                      </w:r>
                    </w:p>
                    <w:p w14:paraId="26B7F103" w14:textId="52B86BED" w:rsidR="002D1A1A" w:rsidRDefault="002D1A1A" w:rsidP="00C92F44">
                      <w:r>
                        <w:t>(Refer to separate volume)</w:t>
                      </w:r>
                    </w:p>
                  </w:txbxContent>
                </v:textbox>
              </v:shape>
            </w:pict>
          </mc:Fallback>
        </mc:AlternateContent>
      </w:r>
    </w:p>
    <w:p w14:paraId="3ADAEB9F" w14:textId="77777777" w:rsidR="00C92F44" w:rsidRPr="00E177C7" w:rsidRDefault="00C92F44" w:rsidP="00C92F44">
      <w:pPr>
        <w:suppressAutoHyphens w:val="0"/>
        <w:spacing w:after="200" w:line="276" w:lineRule="auto"/>
        <w:jc w:val="center"/>
        <w:rPr>
          <w:rFonts w:cs="Arial"/>
          <w:sz w:val="40"/>
          <w:szCs w:val="40"/>
        </w:rPr>
        <w:sectPr w:rsidR="00C92F44" w:rsidRPr="00E177C7" w:rsidSect="00830DDA">
          <w:headerReference w:type="even" r:id="rId48"/>
          <w:headerReference w:type="default" r:id="rId49"/>
          <w:footerReference w:type="default" r:id="rId50"/>
          <w:headerReference w:type="first" r:id="rId51"/>
          <w:type w:val="oddPage"/>
          <w:pgSz w:w="11907" w:h="16839" w:code="9"/>
          <w:pgMar w:top="1440" w:right="1440" w:bottom="1440" w:left="1440" w:header="284" w:footer="425" w:gutter="0"/>
          <w:pgNumType w:fmt="upperLetter"/>
          <w:cols w:space="1671"/>
          <w:docGrid w:linePitch="360"/>
        </w:sectPr>
      </w:pPr>
    </w:p>
    <w:p w14:paraId="7B8DFC90" w14:textId="77777777" w:rsidR="00C92F44" w:rsidRPr="00E177C7" w:rsidRDefault="00C92F44" w:rsidP="00C92F44">
      <w:pPr>
        <w:suppressAutoHyphens w:val="0"/>
        <w:spacing w:after="200" w:line="276" w:lineRule="auto"/>
        <w:rPr>
          <w:rFonts w:cs="Arial"/>
        </w:rPr>
      </w:pPr>
    </w:p>
    <w:p w14:paraId="111F1D4C" w14:textId="77777777" w:rsidR="00C92F44" w:rsidRPr="00E177C7" w:rsidRDefault="00C92F44" w:rsidP="00C92F44">
      <w:pPr>
        <w:suppressAutoHyphens w:val="0"/>
        <w:spacing w:after="200" w:line="276" w:lineRule="auto"/>
        <w:rPr>
          <w:rFonts w:cs="Arial"/>
        </w:rPr>
      </w:pPr>
    </w:p>
    <w:p w14:paraId="36C97BDB" w14:textId="77777777" w:rsidR="002E1574" w:rsidRPr="00E177C7" w:rsidRDefault="002E1574" w:rsidP="002E1574">
      <w:pPr>
        <w:pStyle w:val="BodyText"/>
        <w:ind w:left="0"/>
        <w:rPr>
          <w:rFonts w:cs="Arial"/>
        </w:rPr>
      </w:pPr>
      <w:r w:rsidRPr="00E177C7">
        <w:rPr>
          <w:rFonts w:cs="Arial"/>
          <w:highlight w:val="lightGray"/>
        </w:rPr>
        <w:t>&lt;Add Detailed Seismic Assessment calculations here.&gt;</w:t>
      </w:r>
    </w:p>
    <w:p w14:paraId="12EEBF38" w14:textId="77777777" w:rsidR="00C92F44" w:rsidRPr="00E177C7" w:rsidRDefault="00C92F44" w:rsidP="00C92F44">
      <w:pPr>
        <w:suppressAutoHyphens w:val="0"/>
        <w:spacing w:after="200" w:line="276" w:lineRule="auto"/>
        <w:rPr>
          <w:rFonts w:cs="Arial"/>
        </w:rPr>
      </w:pPr>
    </w:p>
    <w:p w14:paraId="6C2A859B" w14:textId="77777777" w:rsidR="00552FB9" w:rsidRPr="00E177C7" w:rsidRDefault="00552FB9" w:rsidP="00552FB9">
      <w:pPr>
        <w:pStyle w:val="BodyText"/>
        <w:ind w:left="0"/>
        <w:rPr>
          <w:rFonts w:cs="Arial"/>
          <w:b/>
        </w:rPr>
      </w:pPr>
    </w:p>
    <w:p w14:paraId="36548957" w14:textId="77777777" w:rsidR="00552FB9" w:rsidRPr="00E177C7" w:rsidRDefault="00552FB9" w:rsidP="00552FB9">
      <w:pPr>
        <w:pStyle w:val="BodyText"/>
        <w:ind w:left="0"/>
        <w:rPr>
          <w:rFonts w:cs="Arial"/>
          <w:b/>
        </w:rPr>
      </w:pPr>
    </w:p>
    <w:p w14:paraId="64259629" w14:textId="77777777" w:rsidR="00C92F44" w:rsidRPr="00E177C7" w:rsidRDefault="00C92F44" w:rsidP="00551029">
      <w:pPr>
        <w:suppressAutoHyphens w:val="0"/>
        <w:spacing w:after="200" w:line="276" w:lineRule="auto"/>
        <w:rPr>
          <w:rFonts w:cs="Arial"/>
        </w:rPr>
      </w:pPr>
    </w:p>
    <w:sectPr w:rsidR="00C92F44" w:rsidRPr="00E177C7" w:rsidSect="00830DDA">
      <w:headerReference w:type="even" r:id="rId52"/>
      <w:headerReference w:type="default" r:id="rId53"/>
      <w:footerReference w:type="default" r:id="rId54"/>
      <w:headerReference w:type="first" r:id="rId55"/>
      <w:footnotePr>
        <w:numRestart w:val="eachPage"/>
      </w:footnotePr>
      <w:pgSz w:w="11907" w:h="16839" w:code="9"/>
      <w:pgMar w:top="1440" w:right="1440" w:bottom="1440" w:left="1440" w:header="284" w:footer="425" w:gutter="0"/>
      <w:pgNumType w:fmt="upperLetter"/>
      <w:cols w:space="16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6AEDCC" w14:textId="77777777" w:rsidR="00E22D58" w:rsidRDefault="00E22D58" w:rsidP="00067B54">
      <w:pPr>
        <w:spacing w:after="0" w:line="240" w:lineRule="auto"/>
      </w:pPr>
      <w:r>
        <w:separator/>
      </w:r>
    </w:p>
  </w:endnote>
  <w:endnote w:type="continuationSeparator" w:id="0">
    <w:p w14:paraId="0E5C82C7" w14:textId="77777777" w:rsidR="00E22D58" w:rsidRDefault="00E22D58" w:rsidP="0006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778308"/>
      <w:docPartObj>
        <w:docPartGallery w:val="Page Numbers (Bottom of Page)"/>
        <w:docPartUnique/>
      </w:docPartObj>
    </w:sdtPr>
    <w:sdtEndPr/>
    <w:sdtContent>
      <w:sdt>
        <w:sdtPr>
          <w:id w:val="1042103519"/>
          <w:docPartObj>
            <w:docPartGallery w:val="Page Numbers (Top of Page)"/>
            <w:docPartUnique/>
          </w:docPartObj>
        </w:sdtPr>
        <w:sdtEndPr/>
        <w:sdtContent>
          <w:p w14:paraId="76EF1282" w14:textId="77777777" w:rsidR="002D1A1A" w:rsidRDefault="002D1A1A">
            <w:pPr>
              <w:pStyle w:val="Footer"/>
              <w:jc w:val="right"/>
            </w:pPr>
            <w:r w:rsidRPr="00420CD6">
              <w:rPr>
                <w:sz w:val="12"/>
                <w:szCs w:val="12"/>
              </w:rPr>
              <w:t xml:space="preserve">Page </w:t>
            </w:r>
            <w:r w:rsidRPr="00420CD6">
              <w:rPr>
                <w:b/>
                <w:bCs/>
                <w:sz w:val="12"/>
                <w:szCs w:val="12"/>
              </w:rPr>
              <w:fldChar w:fldCharType="begin"/>
            </w:r>
            <w:r w:rsidRPr="00420CD6">
              <w:rPr>
                <w:b/>
                <w:bCs/>
                <w:sz w:val="12"/>
                <w:szCs w:val="12"/>
              </w:rPr>
              <w:instrText xml:space="preserve"> PAGE </w:instrText>
            </w:r>
            <w:r w:rsidRPr="00420CD6">
              <w:rPr>
                <w:b/>
                <w:bCs/>
                <w:sz w:val="12"/>
                <w:szCs w:val="12"/>
              </w:rPr>
              <w:fldChar w:fldCharType="separate"/>
            </w:r>
            <w:r w:rsidR="002E1574">
              <w:rPr>
                <w:b/>
                <w:bCs/>
                <w:noProof/>
                <w:sz w:val="12"/>
                <w:szCs w:val="12"/>
              </w:rPr>
              <w:t>1</w:t>
            </w:r>
            <w:r w:rsidRPr="00420CD6">
              <w:rPr>
                <w:b/>
                <w:bCs/>
                <w:sz w:val="12"/>
                <w:szCs w:val="12"/>
              </w:rPr>
              <w:fldChar w:fldCharType="end"/>
            </w:r>
          </w:p>
        </w:sdtContent>
      </w:sdt>
    </w:sdtContent>
  </w:sdt>
  <w:p w14:paraId="4CA5F9AA" w14:textId="77777777" w:rsidR="002D1A1A" w:rsidRDefault="002D1A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8AFA" w14:textId="0654A880" w:rsidR="002D1A1A" w:rsidRDefault="002D1A1A">
    <w:pPr>
      <w:pStyle w:val="Footer"/>
    </w:pPr>
    <w:r>
      <w:t xml:space="preserve">DSA Template Version 2   </w:t>
    </w:r>
    <w:r w:rsidR="00765895">
      <w:t>August</w:t>
    </w:r>
    <w:r>
      <w:t xml:space="preserve">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4844D"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1306282830"/>
        <w:placeholder>
          <w:docPart w:val="DefaultPlaceholder_1082065160"/>
        </w:placeholder>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A944EBF"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sidRPr="00451ABE">
      <w:rPr>
        <w:sz w:val="16"/>
        <w:szCs w:val="16"/>
        <w:highlight w:val="lightGray"/>
      </w:rPr>
      <w:fldChar w:fldCharType="begin"/>
    </w:r>
    <w:r w:rsidRPr="00451ABE">
      <w:rPr>
        <w:sz w:val="16"/>
        <w:szCs w:val="16"/>
        <w:highlight w:val="lightGray"/>
      </w:rPr>
      <w:instrText xml:space="preserve"> PAGE  \* Arabic  \* MERGEFORMAT </w:instrText>
    </w:r>
    <w:r w:rsidRPr="00451ABE">
      <w:rPr>
        <w:sz w:val="16"/>
        <w:szCs w:val="16"/>
        <w:highlight w:val="lightGray"/>
      </w:rPr>
      <w:fldChar w:fldCharType="separate"/>
    </w:r>
    <w:r w:rsidR="00F04ACA">
      <w:rPr>
        <w:noProof/>
        <w:sz w:val="16"/>
        <w:szCs w:val="16"/>
        <w:highlight w:val="lightGray"/>
      </w:rPr>
      <w:t>3</w:t>
    </w:r>
    <w:r w:rsidRPr="00451ABE">
      <w:rPr>
        <w:sz w:val="16"/>
        <w:szCs w:val="16"/>
        <w:highlight w:val="lightGray"/>
      </w:rPr>
      <w:fldChar w:fldCharType="end"/>
    </w:r>
  </w:p>
  <w:p w14:paraId="169DC7E3"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CE9F9"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6"/>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368A530"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A</w:t>
    </w:r>
  </w:p>
  <w:p w14:paraId="0095F0F7"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20917"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8"/>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77A3AE0A"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B</w:t>
    </w:r>
  </w:p>
  <w:p w14:paraId="5D58AB0B"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D078E"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9"/>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89788E9"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C</w:t>
    </w:r>
  </w:p>
  <w:p w14:paraId="586C2092"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4C044"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47"/>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6AF0A5AD"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D</w:t>
    </w:r>
  </w:p>
  <w:p w14:paraId="2D10D34D"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E40F6"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51"/>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20DEFDA7"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E</w:t>
    </w:r>
  </w:p>
  <w:p w14:paraId="25B5B2CE"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3706" w14:textId="77777777" w:rsidR="002D1A1A" w:rsidRPr="00EE0F3B" w:rsidRDefault="002D1A1A" w:rsidP="00CE53BB">
    <w:pPr>
      <w:pStyle w:val="Footer"/>
      <w:tabs>
        <w:tab w:val="clear" w:pos="4513"/>
        <w:tab w:val="clear" w:pos="9026"/>
        <w:tab w:val="center" w:pos="4253"/>
        <w:tab w:val="left" w:pos="10915"/>
        <w:tab w:val="right" w:pos="20838"/>
      </w:tabs>
      <w:rPr>
        <w:sz w:val="16"/>
        <w:szCs w:val="16"/>
      </w:rPr>
    </w:pPr>
    <w:r>
      <w:rPr>
        <w:sz w:val="16"/>
        <w:szCs w:val="16"/>
      </w:rPr>
      <w:tab/>
      <w:t xml:space="preserve">Revision </w:t>
    </w:r>
    <w:r w:rsidRPr="00451ABE">
      <w:rPr>
        <w:sz w:val="16"/>
        <w:szCs w:val="16"/>
        <w:highlight w:val="lightGray"/>
      </w:rPr>
      <w:t>&lt;X&gt; | &lt;</w:t>
    </w:r>
    <w:sdt>
      <w:sdtPr>
        <w:rPr>
          <w:sz w:val="16"/>
          <w:szCs w:val="16"/>
          <w:highlight w:val="lightGray"/>
        </w:rPr>
        <w:id w:val="22664752"/>
        <w:date>
          <w:dateFormat w:val="d/MM/yyyy"/>
          <w:lid w:val="en-NZ"/>
          <w:storeMappedDataAs w:val="dateTime"/>
          <w:calendar w:val="gregorian"/>
        </w:date>
      </w:sdtPr>
      <w:sdtEndPr/>
      <w:sdtContent>
        <w:r w:rsidRPr="00451ABE">
          <w:rPr>
            <w:sz w:val="16"/>
            <w:szCs w:val="16"/>
            <w:highlight w:val="lightGray"/>
          </w:rPr>
          <w:t>Date</w:t>
        </w:r>
      </w:sdtContent>
    </w:sdt>
    <w:r w:rsidRPr="00451ABE">
      <w:rPr>
        <w:sz w:val="16"/>
        <w:szCs w:val="16"/>
        <w:highlight w:val="lightGray"/>
      </w:rPr>
      <w:t>&gt;</w:t>
    </w:r>
    <w:r w:rsidRPr="00EE0F3B">
      <w:rPr>
        <w:sz w:val="16"/>
        <w:szCs w:val="16"/>
      </w:rPr>
      <w:tab/>
    </w:r>
  </w:p>
  <w:p w14:paraId="0DF5C9B5" w14:textId="77777777" w:rsidR="002D1A1A" w:rsidRPr="00451ABE" w:rsidRDefault="002D1A1A" w:rsidP="00C60081">
    <w:pPr>
      <w:pStyle w:val="Footer"/>
      <w:tabs>
        <w:tab w:val="clear" w:pos="4513"/>
        <w:tab w:val="center" w:pos="4253"/>
        <w:tab w:val="left" w:pos="10773"/>
      </w:tabs>
      <w:rPr>
        <w:sz w:val="16"/>
        <w:szCs w:val="16"/>
        <w:highlight w:val="lightGray"/>
      </w:rPr>
    </w:pPr>
    <w:r w:rsidRPr="00451ABE">
      <w:rPr>
        <w:sz w:val="16"/>
        <w:szCs w:val="16"/>
        <w:highlight w:val="lightGray"/>
      </w:rPr>
      <w:t>&lt;Consultant Logo here&gt;</w:t>
    </w:r>
    <w:r w:rsidRPr="00451ABE">
      <w:rPr>
        <w:sz w:val="16"/>
        <w:szCs w:val="16"/>
        <w:highlight w:val="lightGray"/>
      </w:rPr>
      <w:tab/>
      <w:t>&lt;Filename in MoE format&gt;</w:t>
    </w:r>
    <w:r w:rsidRPr="00451ABE">
      <w:rPr>
        <w:sz w:val="16"/>
        <w:szCs w:val="16"/>
        <w:highlight w:val="lightGray"/>
      </w:rPr>
      <w:tab/>
      <w:t xml:space="preserve">Page </w:t>
    </w:r>
    <w:r>
      <w:rPr>
        <w:sz w:val="16"/>
        <w:szCs w:val="16"/>
        <w:highlight w:val="lightGray"/>
      </w:rPr>
      <w:t>F</w:t>
    </w:r>
  </w:p>
  <w:p w14:paraId="2947E724" w14:textId="77777777" w:rsidR="002D1A1A" w:rsidRPr="00EE0F3B" w:rsidRDefault="002D1A1A" w:rsidP="00C60081">
    <w:pPr>
      <w:pStyle w:val="Footer"/>
      <w:tabs>
        <w:tab w:val="clear" w:pos="4513"/>
        <w:tab w:val="center" w:pos="4253"/>
      </w:tabs>
      <w:rPr>
        <w:sz w:val="16"/>
        <w:szCs w:val="16"/>
      </w:rPr>
    </w:pPr>
    <w:r w:rsidRPr="00451ABE">
      <w:rPr>
        <w:sz w:val="16"/>
        <w:szCs w:val="16"/>
        <w:highlight w:val="lightGray"/>
      </w:rPr>
      <w:tab/>
      <w:t>&lt;Consultant Project Number&gt;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D736A" w14:textId="77777777" w:rsidR="00E22D58" w:rsidRDefault="00E22D58" w:rsidP="00067B54">
      <w:pPr>
        <w:spacing w:after="0" w:line="240" w:lineRule="auto"/>
      </w:pPr>
      <w:r>
        <w:separator/>
      </w:r>
    </w:p>
  </w:footnote>
  <w:footnote w:type="continuationSeparator" w:id="0">
    <w:p w14:paraId="7261FC19" w14:textId="77777777" w:rsidR="00E22D58" w:rsidRDefault="00E22D58" w:rsidP="00067B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01379" w14:textId="69A3CAC9" w:rsidR="00E51E0D" w:rsidRDefault="00F04ACA">
    <w:pPr>
      <w:pStyle w:val="Header"/>
    </w:pPr>
    <w:r>
      <w:rPr>
        <w:noProof/>
      </w:rPr>
      <w:pict w14:anchorId="1FB12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2" o:spid="_x0000_s2051" type="#_x0000_t136" style="position:absolute;margin-left:0;margin-top:0;width:454.5pt;height:181.8pt;rotation:315;z-index:-2515568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43EF0" w14:textId="04FFC3EA" w:rsidR="002D1A1A" w:rsidRDefault="00F04ACA">
    <w:pPr>
      <w:pStyle w:val="Header"/>
    </w:pPr>
    <w:r>
      <w:rPr>
        <w:noProof/>
      </w:rPr>
      <w:pict w14:anchorId="5A8A4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1" o:spid="_x0000_s2060" type="#_x0000_t136" style="position:absolute;margin-left:0;margin-top:0;width:454.5pt;height:181.8pt;rotation:315;z-index:-2515384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61CC3" w14:textId="39523099" w:rsidR="00E51E0D" w:rsidRDefault="00F04ACA">
    <w:pPr>
      <w:pStyle w:val="Header"/>
    </w:pPr>
    <w:r>
      <w:rPr>
        <w:noProof/>
      </w:rPr>
      <w:pict w14:anchorId="4DBF2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2" o:spid="_x0000_s2061" type="#_x0000_t136" style="position:absolute;margin-left:0;margin-top:0;width:454.5pt;height:181.8pt;rotation:315;z-index:-2515363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3F260" w14:textId="0F07D530" w:rsidR="002D1A1A" w:rsidRDefault="00F04ACA">
    <w:pPr>
      <w:pStyle w:val="Header"/>
    </w:pPr>
    <w:r>
      <w:rPr>
        <w:noProof/>
      </w:rPr>
      <w:pict w14:anchorId="621D0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0" o:spid="_x0000_s2059" type="#_x0000_t136" style="position:absolute;margin-left:0;margin-top:0;width:454.5pt;height:181.8pt;rotation:315;z-index:-2515404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9ED1D" w14:textId="67380F27" w:rsidR="002D1A1A" w:rsidRDefault="00F04ACA">
    <w:pPr>
      <w:pStyle w:val="Header"/>
    </w:pPr>
    <w:r>
      <w:rPr>
        <w:noProof/>
      </w:rPr>
      <w:pict w14:anchorId="1233C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4" o:spid="_x0000_s2063" type="#_x0000_t136" style="position:absolute;margin-left:0;margin-top:0;width:454.5pt;height:181.8pt;rotation:315;z-index:-251532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80EA7" w14:textId="3D34F13F" w:rsidR="00E51E0D" w:rsidRDefault="00F04ACA">
    <w:pPr>
      <w:pStyle w:val="Header"/>
    </w:pPr>
    <w:r>
      <w:rPr>
        <w:noProof/>
      </w:rPr>
      <w:pict w14:anchorId="54FE5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5" o:spid="_x0000_s2064" type="#_x0000_t136" style="position:absolute;margin-left:0;margin-top:0;width:454.5pt;height:181.8pt;rotation:315;z-index:-251530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B25D7" w14:textId="0597CA64" w:rsidR="002D1A1A" w:rsidRDefault="00F04ACA">
    <w:pPr>
      <w:pStyle w:val="Header"/>
    </w:pPr>
    <w:r>
      <w:rPr>
        <w:noProof/>
      </w:rPr>
      <w:pict w14:anchorId="08F04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3" o:spid="_x0000_s2062" type="#_x0000_t136" style="position:absolute;margin-left:0;margin-top:0;width:454.5pt;height:181.8pt;rotation:315;z-index:-2515343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20AF6" w14:textId="3B07D475" w:rsidR="00E51E0D" w:rsidRDefault="00F04ACA">
    <w:pPr>
      <w:pStyle w:val="Header"/>
    </w:pPr>
    <w:r>
      <w:rPr>
        <w:noProof/>
      </w:rPr>
      <w:pict w14:anchorId="63547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7" o:spid="_x0000_s2066" type="#_x0000_t136" style="position:absolute;margin-left:0;margin-top:0;width:454.5pt;height:181.8pt;rotation:315;z-index:-251526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5F9DC" w14:textId="7DBE81DF" w:rsidR="00E51E0D" w:rsidRDefault="00F04ACA">
    <w:pPr>
      <w:pStyle w:val="Header"/>
    </w:pPr>
    <w:r>
      <w:rPr>
        <w:noProof/>
      </w:rPr>
      <w:pict w14:anchorId="07C07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8" o:spid="_x0000_s2067" type="#_x0000_t136" style="position:absolute;margin-left:0;margin-top:0;width:454.5pt;height:181.8pt;rotation:315;z-index:-251524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CA1E" w14:textId="5C85C6ED" w:rsidR="00E51E0D" w:rsidRDefault="00F04ACA">
    <w:pPr>
      <w:pStyle w:val="Header"/>
    </w:pPr>
    <w:r>
      <w:rPr>
        <w:noProof/>
      </w:rPr>
      <w:pict w14:anchorId="7656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6" o:spid="_x0000_s2065" type="#_x0000_t136" style="position:absolute;margin-left:0;margin-top:0;width:454.5pt;height:181.8pt;rotation:315;z-index:-251528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89622" w14:textId="675E6D36" w:rsidR="002D1A1A" w:rsidRDefault="00F04ACA">
    <w:pPr>
      <w:pStyle w:val="Header"/>
    </w:pPr>
    <w:r>
      <w:rPr>
        <w:noProof/>
      </w:rPr>
      <w:pict w14:anchorId="4276E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0" o:spid="_x0000_s2069" type="#_x0000_t136" style="position:absolute;margin-left:0;margin-top:0;width:454.5pt;height:181.8pt;rotation:315;z-index:-251520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Pr>
        <w:noProof/>
        <w:lang w:eastAsia="en-NZ"/>
      </w:rPr>
      <mc:AlternateContent>
        <mc:Choice Requires="wps">
          <w:drawing>
            <wp:anchor distT="0" distB="0" distL="114300" distR="114300" simplePos="0" relativeHeight="251749376" behindDoc="1" locked="0" layoutInCell="0" allowOverlap="1" wp14:anchorId="24B767F1" wp14:editId="35AEBBF9">
              <wp:simplePos x="0" y="0"/>
              <wp:positionH relativeFrom="margin">
                <wp:align>center</wp:align>
              </wp:positionH>
              <wp:positionV relativeFrom="margin">
                <wp:align>center</wp:align>
              </wp:positionV>
              <wp:extent cx="5772150" cy="2308860"/>
              <wp:effectExtent l="0" t="1562100" r="0" b="1263015"/>
              <wp:wrapNone/>
              <wp:docPr id="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4D897"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B767F1" id="_x0000_t202" coordsize="21600,21600" o:spt="202" path="m,l,21600r21600,l21600,xe">
              <v:stroke joinstyle="miter"/>
              <v:path gradientshapeok="t" o:connecttype="rect"/>
            </v:shapetype>
            <v:shape id="WordArt 14" o:spid="_x0000_s1030" type="#_x0000_t202" style="position:absolute;margin-left:0;margin-top:0;width:454.5pt;height:181.8pt;rotation:-45;z-index:-25156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FObz&#10;sIcCAAD9BA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14:paraId="1254D897"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963FA" w14:textId="3559AD4E" w:rsidR="00E51E0D" w:rsidRDefault="00F04ACA">
    <w:pPr>
      <w:pStyle w:val="Header"/>
    </w:pPr>
    <w:r>
      <w:rPr>
        <w:noProof/>
      </w:rPr>
      <w:pict w14:anchorId="3B473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3" o:spid="_x0000_s2052" type="#_x0000_t136" style="position:absolute;margin-left:0;margin-top:0;width:454.5pt;height:181.8pt;rotation:315;z-index:-2515548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3EBD7" w14:textId="0E554AD1" w:rsidR="00E51E0D" w:rsidRDefault="00F04ACA">
    <w:pPr>
      <w:pStyle w:val="Header"/>
    </w:pPr>
    <w:r>
      <w:rPr>
        <w:noProof/>
      </w:rPr>
      <w:pict w14:anchorId="18F1C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1" o:spid="_x0000_s2070" type="#_x0000_t136" style="position:absolute;margin-left:0;margin-top:0;width:454.5pt;height:181.8pt;rotation:315;z-index:-251517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B9F83" w14:textId="28C503CF" w:rsidR="002D1A1A" w:rsidRDefault="00F04ACA">
    <w:pPr>
      <w:pStyle w:val="Header"/>
    </w:pPr>
    <w:r>
      <w:rPr>
        <w:noProof/>
      </w:rPr>
      <w:pict w14:anchorId="79721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89" o:spid="_x0000_s2068" type="#_x0000_t136" style="position:absolute;margin-left:0;margin-top:0;width:454.5pt;height:181.8pt;rotation:315;z-index:-251522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Pr>
        <w:noProof/>
        <w:lang w:eastAsia="en-NZ"/>
      </w:rPr>
      <mc:AlternateContent>
        <mc:Choice Requires="wps">
          <w:drawing>
            <wp:anchor distT="0" distB="0" distL="114300" distR="114300" simplePos="0" relativeHeight="251748352" behindDoc="1" locked="0" layoutInCell="0" allowOverlap="1" wp14:anchorId="2B1B3C54" wp14:editId="03B58A71">
              <wp:simplePos x="0" y="0"/>
              <wp:positionH relativeFrom="margin">
                <wp:align>center</wp:align>
              </wp:positionH>
              <wp:positionV relativeFrom="margin">
                <wp:align>center</wp:align>
              </wp:positionV>
              <wp:extent cx="5772150" cy="2308860"/>
              <wp:effectExtent l="0" t="1562100" r="0" b="1263015"/>
              <wp:wrapNone/>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D1B6DA"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B3C54" id="_x0000_t202" coordsize="21600,21600" o:spt="202" path="m,l,21600r21600,l21600,xe">
              <v:stroke joinstyle="miter"/>
              <v:path gradientshapeok="t" o:connecttype="rect"/>
            </v:shapetype>
            <v:shape id="WordArt 13" o:spid="_x0000_s1031" type="#_x0000_t202" style="position:absolute;margin-left:0;margin-top:0;width:454.5pt;height:181.8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8HigIAAAQ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" o:allowincell="f" filled="f" stroked="f">
              <v:stroke joinstyle="round"/>
              <o:lock v:ext="edit" shapetype="t"/>
              <v:textbox style="mso-fit-shape-to-text:t">
                <w:txbxContent>
                  <w:p w14:paraId="6ED1B6DA"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907E" w14:textId="3CA7ABB9" w:rsidR="00E51E0D" w:rsidRDefault="00F04ACA">
    <w:pPr>
      <w:pStyle w:val="Header"/>
    </w:pPr>
    <w:r>
      <w:rPr>
        <w:noProof/>
      </w:rPr>
      <w:pict w14:anchorId="05AC4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3" o:spid="_x0000_s2072" type="#_x0000_t136" style="position:absolute;margin-left:0;margin-top:0;width:454.5pt;height:181.8pt;rotation:315;z-index:-251513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48629" w14:textId="3BCD29A3" w:rsidR="00E51E0D" w:rsidRDefault="00F04ACA">
    <w:pPr>
      <w:pStyle w:val="Header"/>
    </w:pPr>
    <w:r>
      <w:rPr>
        <w:noProof/>
      </w:rPr>
      <w:pict w14:anchorId="69A6B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4" o:spid="_x0000_s2073" type="#_x0000_t136" style="position:absolute;margin-left:0;margin-top:0;width:454.5pt;height:181.8pt;rotation:315;z-index:-251511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09F28" w14:textId="26C873AA" w:rsidR="00E51E0D" w:rsidRDefault="00F04ACA">
    <w:pPr>
      <w:pStyle w:val="Header"/>
    </w:pPr>
    <w:r>
      <w:rPr>
        <w:noProof/>
      </w:rPr>
      <w:pict w14:anchorId="1786B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2" o:spid="_x0000_s2071" type="#_x0000_t136" style="position:absolute;margin-left:0;margin-top:0;width:454.5pt;height:181.8pt;rotation:315;z-index:-251515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3419E" w14:textId="434B8754" w:rsidR="002D1A1A" w:rsidRDefault="00F04ACA">
    <w:pPr>
      <w:pStyle w:val="Header"/>
    </w:pPr>
    <w:r>
      <w:rPr>
        <w:noProof/>
      </w:rPr>
      <w:pict w14:anchorId="1EE7F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6" o:spid="_x0000_s2075" type="#_x0000_t136" style="position:absolute;margin-left:0;margin-top:0;width:454.5pt;height:181.8pt;rotation:315;z-index:-251507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Pr>
        <w:noProof/>
        <w:lang w:eastAsia="en-NZ"/>
      </w:rPr>
      <mc:AlternateContent>
        <mc:Choice Requires="wps">
          <w:drawing>
            <wp:anchor distT="0" distB="0" distL="114300" distR="114300" simplePos="0" relativeHeight="251754496" behindDoc="1" locked="0" layoutInCell="0" allowOverlap="1" wp14:anchorId="4EE63533" wp14:editId="37F3B86D">
              <wp:simplePos x="0" y="0"/>
              <wp:positionH relativeFrom="margin">
                <wp:align>center</wp:align>
              </wp:positionH>
              <wp:positionV relativeFrom="margin">
                <wp:align>center</wp:align>
              </wp:positionV>
              <wp:extent cx="5772150" cy="2308860"/>
              <wp:effectExtent l="0" t="1562100" r="0" b="1263015"/>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E06E1"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E63533" id="_x0000_t202" coordsize="21600,21600" o:spt="202" path="m,l,21600r21600,l21600,xe">
              <v:stroke joinstyle="miter"/>
              <v:path gradientshapeok="t" o:connecttype="rect"/>
            </v:shapetype>
            <v:shape id="WordArt 16" o:spid="_x0000_s1032" type="#_x0000_t202" style="position:absolute;margin-left:0;margin-top:0;width:454.5pt;height:181.8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Jriw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Iy1YmuLAgAABA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14:paraId="66EE06E1"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19F06" w14:textId="47D18818" w:rsidR="00E51E0D" w:rsidRDefault="00F04ACA">
    <w:pPr>
      <w:pStyle w:val="Header"/>
    </w:pPr>
    <w:r>
      <w:rPr>
        <w:noProof/>
      </w:rPr>
      <w:pict w14:anchorId="30F1D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7" o:spid="_x0000_s2076" type="#_x0000_t136" style="position:absolute;margin-left:0;margin-top:0;width:454.5pt;height:181.8pt;rotation:315;z-index:-251505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E92B5" w14:textId="3CA784B6" w:rsidR="002D1A1A" w:rsidRDefault="00F04ACA">
    <w:pPr>
      <w:pStyle w:val="Header"/>
    </w:pPr>
    <w:r>
      <w:rPr>
        <w:noProof/>
      </w:rPr>
      <w:pict w14:anchorId="68B68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5" o:spid="_x0000_s2074" type="#_x0000_t136" style="position:absolute;margin-left:0;margin-top:0;width:454.5pt;height:181.8pt;rotation:315;z-index:-251509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Pr>
        <w:noProof/>
        <w:lang w:eastAsia="en-NZ"/>
      </w:rPr>
      <mc:AlternateContent>
        <mc:Choice Requires="wps">
          <w:drawing>
            <wp:anchor distT="0" distB="0" distL="114300" distR="114300" simplePos="0" relativeHeight="251753472" behindDoc="1" locked="0" layoutInCell="0" allowOverlap="1" wp14:anchorId="7093BD14" wp14:editId="35AFB8DE">
              <wp:simplePos x="0" y="0"/>
              <wp:positionH relativeFrom="margin">
                <wp:align>center</wp:align>
              </wp:positionH>
              <wp:positionV relativeFrom="margin">
                <wp:align>center</wp:align>
              </wp:positionV>
              <wp:extent cx="5772150" cy="2308860"/>
              <wp:effectExtent l="0" t="1562100" r="0" b="1263015"/>
              <wp:wrapNone/>
              <wp:docPr id="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CA2A28"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93BD14" id="_x0000_t202" coordsize="21600,21600" o:spt="202" path="m,l,21600r21600,l21600,xe">
              <v:stroke joinstyle="miter"/>
              <v:path gradientshapeok="t" o:connecttype="rect"/>
            </v:shapetype>
            <v:shape id="WordArt 15" o:spid="_x0000_s1033" type="#_x0000_t202" style="position:absolute;margin-left:0;margin-top:0;width:454.5pt;height:181.8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ZiwIAAAQ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P+O0lmLAgAABA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14:paraId="6CCA2A28" w14:textId="77777777" w:rsidR="002D1A1A" w:rsidRDefault="002D1A1A" w:rsidP="00FA79C9">
                    <w:pPr>
                      <w:jc w:val="center"/>
                      <w:rPr>
                        <w:sz w:val="24"/>
                        <w:szCs w:val="24"/>
                      </w:rPr>
                    </w:pPr>
                    <w:r>
                      <w:rPr>
                        <w:rFonts w:cs="Arial"/>
                        <w:color w:val="000000" w:themeColor="text1"/>
                        <w:sz w:val="2"/>
                        <w:szCs w:val="2"/>
                        <w14:textFill>
                          <w14:solidFill>
                            <w14:schemeClr w14:val="tx1">
                              <w14:alpha w14:val="50000"/>
                            </w14:scheme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04E78" w14:textId="7ACC0FBD" w:rsidR="00E51E0D" w:rsidRDefault="00F04ACA">
    <w:pPr>
      <w:pStyle w:val="Header"/>
    </w:pPr>
    <w:r>
      <w:rPr>
        <w:noProof/>
      </w:rPr>
      <w:pict w14:anchorId="54206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9" o:spid="_x0000_s2078" type="#_x0000_t136" style="position:absolute;margin-left:0;margin-top:0;width:454.5pt;height:181.8pt;rotation:315;z-index:-251501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3219F" w14:textId="48E02506" w:rsidR="00E51E0D" w:rsidRDefault="00F04ACA">
    <w:pPr>
      <w:pStyle w:val="Header"/>
    </w:pPr>
    <w:r>
      <w:rPr>
        <w:noProof/>
      </w:rPr>
      <w:pict w14:anchorId="184FC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0" o:spid="_x0000_s2079" type="#_x0000_t136" style="position:absolute;margin-left:0;margin-top:0;width:454.5pt;height:181.8pt;rotation:315;z-index:-2514995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9D526" w14:textId="21B87C84" w:rsidR="002D1A1A" w:rsidRDefault="00F04ACA" w:rsidP="00CE53BB">
    <w:pPr>
      <w:pStyle w:val="Header"/>
      <w:tabs>
        <w:tab w:val="clear" w:pos="9026"/>
        <w:tab w:val="right" w:pos="9214"/>
      </w:tabs>
    </w:pPr>
    <w:r>
      <w:rPr>
        <w:noProof/>
      </w:rPr>
      <w:pict w14:anchorId="059E37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1" o:spid="_x0000_s2050" type="#_x0000_t136" style="position:absolute;margin-left:0;margin-top:0;width:454.5pt;height:181.8pt;rotation:315;z-index:-2515589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Pr>
        <w:noProof/>
        <w:lang w:eastAsia="en-NZ"/>
      </w:rPr>
      <w:drawing>
        <wp:anchor distT="0" distB="0" distL="114300" distR="114300" simplePos="0" relativeHeight="251755520" behindDoc="0" locked="0" layoutInCell="1" allowOverlap="1" wp14:anchorId="354B00C3" wp14:editId="3C5BD3AD">
          <wp:simplePos x="0" y="0"/>
          <wp:positionH relativeFrom="column">
            <wp:posOffset>0</wp:posOffset>
          </wp:positionH>
          <wp:positionV relativeFrom="paragraph">
            <wp:posOffset>-322993</wp:posOffset>
          </wp:positionV>
          <wp:extent cx="6510655" cy="94234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amp; Triangle Banner (A4 Portrait) - 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0655" cy="942340"/>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920CE" w14:textId="6CFE35A1" w:rsidR="00E51E0D" w:rsidRDefault="00F04ACA">
    <w:pPr>
      <w:pStyle w:val="Header"/>
    </w:pPr>
    <w:r>
      <w:rPr>
        <w:noProof/>
      </w:rPr>
      <w:pict w14:anchorId="7C6F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98" o:spid="_x0000_s2077" type="#_x0000_t136" style="position:absolute;margin-left:0;margin-top:0;width:454.5pt;height:181.8pt;rotation:315;z-index:-251503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B6914" w14:textId="3A5D1D9F" w:rsidR="002D1A1A" w:rsidRDefault="00F04ACA">
    <w:pPr>
      <w:pStyle w:val="Header"/>
    </w:pPr>
    <w:r>
      <w:rPr>
        <w:noProof/>
      </w:rPr>
      <w:pict w14:anchorId="4F02D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2" o:spid="_x0000_s2081" type="#_x0000_t136" style="position:absolute;margin-left:0;margin-top:0;width:454.5pt;height:181.8pt;rotation:315;z-index:-251495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AE3F4" w14:textId="2F4ABF05" w:rsidR="00E51E0D" w:rsidRDefault="00F04ACA">
    <w:pPr>
      <w:pStyle w:val="Header"/>
    </w:pPr>
    <w:r>
      <w:rPr>
        <w:noProof/>
      </w:rPr>
      <w:pict w14:anchorId="7016A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3" o:spid="_x0000_s2082" type="#_x0000_t136" style="position:absolute;margin-left:0;margin-top:0;width:454.5pt;height:181.8pt;rotation:315;z-index:-251493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23270" w14:textId="3B7106D8" w:rsidR="002D1A1A" w:rsidRDefault="00F04ACA">
    <w:pPr>
      <w:pStyle w:val="Header"/>
    </w:pPr>
    <w:r>
      <w:rPr>
        <w:noProof/>
      </w:rPr>
      <w:pict w14:anchorId="65745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201" o:spid="_x0000_s2080" type="#_x0000_t136" style="position:absolute;margin-left:0;margin-top:0;width:454.5pt;height:181.8pt;rotation:315;z-index:-251497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BB48E" w14:textId="20FC4CF6" w:rsidR="002D1A1A" w:rsidRDefault="00F04ACA">
    <w:pPr>
      <w:pStyle w:val="Header"/>
    </w:pPr>
    <w:r>
      <w:rPr>
        <w:noProof/>
      </w:rPr>
      <w:pict w14:anchorId="34F11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5" o:spid="_x0000_s2054" type="#_x0000_t136" style="position:absolute;margin-left:0;margin-top:0;width:454.5pt;height:181.8pt;rotation:315;z-index:-2515507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E66A0" w14:textId="43DE414A" w:rsidR="002D1A1A" w:rsidRPr="00EF1B8B" w:rsidRDefault="00F04ACA" w:rsidP="00B602CE">
    <w:pPr>
      <w:tabs>
        <w:tab w:val="left" w:pos="0"/>
        <w:tab w:val="center" w:pos="4153"/>
        <w:tab w:val="right" w:pos="8306"/>
      </w:tabs>
      <w:spacing w:after="0" w:line="280" w:lineRule="atLeast"/>
      <w:jc w:val="right"/>
      <w:rPr>
        <w:b/>
        <w:kern w:val="28"/>
      </w:rPr>
    </w:pPr>
    <w:r>
      <w:rPr>
        <w:noProof/>
      </w:rPr>
      <w:pict w14:anchorId="5501D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6" o:spid="_x0000_s2055" type="#_x0000_t136" style="position:absolute;left:0;text-align:left;margin-left:0;margin-top:0;width:454.5pt;height:181.8pt;rotation:315;z-index:-2515486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D1A1A" w:rsidRPr="00717ED6">
      <w:rPr>
        <w:noProof/>
        <w:color w:val="B6231D"/>
        <w:highlight w:val="lightGray"/>
        <w:lang w:eastAsia="en-NZ"/>
      </w:rPr>
      <w:drawing>
        <wp:anchor distT="0" distB="0" distL="114300" distR="114300" simplePos="0" relativeHeight="251741184" behindDoc="1" locked="0" layoutInCell="1" allowOverlap="1" wp14:anchorId="40A126FF" wp14:editId="7C6B874B">
          <wp:simplePos x="0" y="0"/>
          <wp:positionH relativeFrom="column">
            <wp:posOffset>34397</wp:posOffset>
          </wp:positionH>
          <wp:positionV relativeFrom="paragraph">
            <wp:posOffset>-34290</wp:posOffset>
          </wp:positionV>
          <wp:extent cx="1277620" cy="655320"/>
          <wp:effectExtent l="0" t="0" r="0" b="0"/>
          <wp:wrapThrough wrapText="bothSides">
            <wp:wrapPolygon edited="0">
              <wp:start x="322" y="2512"/>
              <wp:lineTo x="0" y="6279"/>
              <wp:lineTo x="0" y="18209"/>
              <wp:lineTo x="19968" y="18209"/>
              <wp:lineTo x="20612" y="8163"/>
              <wp:lineTo x="19002" y="6907"/>
              <wp:lineTo x="5153" y="2512"/>
              <wp:lineTo x="322" y="2512"/>
            </wp:wrapPolygon>
          </wp:wrapThrough>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SpotRGB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35"/>
                  <a:stretch/>
                </pic:blipFill>
                <pic:spPr bwMode="auto">
                  <a:xfrm>
                    <a:off x="0" y="0"/>
                    <a:ext cx="1277620"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D1A1A" w:rsidRPr="00717ED6">
      <w:rPr>
        <w:b/>
        <w:color w:val="B6231D"/>
        <w:kern w:val="28"/>
        <w:highlight w:val="lightGray"/>
      </w:rPr>
      <w:t>&lt;School Name&gt;</w:t>
    </w:r>
  </w:p>
  <w:p w14:paraId="2213DE98" w14:textId="77777777" w:rsidR="002D1A1A" w:rsidRPr="00AD5215" w:rsidRDefault="002D1A1A" w:rsidP="00B602CE">
    <w:pPr>
      <w:pStyle w:val="Header"/>
      <w:jc w:val="right"/>
      <w:rPr>
        <w:color w:val="B6231D"/>
        <w:kern w:val="28"/>
      </w:rPr>
    </w:pPr>
    <w:r w:rsidRPr="00AD5215">
      <w:rPr>
        <w:color w:val="B6231D"/>
        <w:kern w:val="28"/>
      </w:rPr>
      <w:t xml:space="preserve">Block </w:t>
    </w:r>
    <w:r w:rsidRPr="00AD5215">
      <w:rPr>
        <w:color w:val="B6231D"/>
        <w:kern w:val="28"/>
        <w:highlight w:val="lightGray"/>
      </w:rPr>
      <w:t>XX</w:t>
    </w:r>
  </w:p>
  <w:p w14:paraId="6F4F3838" w14:textId="77777777" w:rsidR="002D1A1A" w:rsidRPr="00AD5215" w:rsidRDefault="002D1A1A" w:rsidP="005F605D">
    <w:pPr>
      <w:pStyle w:val="Header"/>
      <w:jc w:val="right"/>
      <w:rPr>
        <w:color w:val="B6231D"/>
        <w:kern w:val="28"/>
      </w:rPr>
    </w:pPr>
    <w:r w:rsidRPr="00AD5215">
      <w:rPr>
        <w:color w:val="B6231D"/>
        <w:kern w:val="28"/>
      </w:rPr>
      <w:t>Detailed Seismic Assessment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B8A21" w14:textId="0424B458" w:rsidR="002D1A1A" w:rsidRDefault="00F04ACA">
    <w:pPr>
      <w:pStyle w:val="Header"/>
    </w:pPr>
    <w:r>
      <w:rPr>
        <w:noProof/>
      </w:rPr>
      <w:pict w14:anchorId="041A6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4" o:spid="_x0000_s2053" type="#_x0000_t136" style="position:absolute;margin-left:0;margin-top:0;width:454.5pt;height:181.8pt;rotation:315;z-index:-2515527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860E4" w14:textId="1A02F38F" w:rsidR="002D1A1A" w:rsidRDefault="00F04ACA">
    <w:pPr>
      <w:pStyle w:val="Header"/>
    </w:pPr>
    <w:r>
      <w:rPr>
        <w:noProof/>
      </w:rPr>
      <w:pict w14:anchorId="70DAE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8" o:spid="_x0000_s2057" type="#_x0000_t136" style="position:absolute;margin-left:0;margin-top:0;width:454.5pt;height:181.8pt;rotation:315;z-index:-2515445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4DA4" w14:textId="6AB7ECA9" w:rsidR="00E51E0D" w:rsidRDefault="00F04ACA">
    <w:pPr>
      <w:pStyle w:val="Header"/>
    </w:pPr>
    <w:r>
      <w:rPr>
        <w:noProof/>
      </w:rPr>
      <w:pict w14:anchorId="167D9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9" o:spid="_x0000_s2058" type="#_x0000_t136" style="position:absolute;margin-left:0;margin-top:0;width:454.5pt;height:181.8pt;rotation:315;z-index:-2515425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D5C6" w14:textId="7127E429" w:rsidR="002D1A1A" w:rsidRDefault="00F04ACA">
    <w:pPr>
      <w:pStyle w:val="Header"/>
    </w:pPr>
    <w:r>
      <w:rPr>
        <w:noProof/>
      </w:rPr>
      <w:pict w14:anchorId="6E453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87177" o:spid="_x0000_s2056" type="#_x0000_t136" style="position:absolute;margin-left:0;margin-top:0;width:454.5pt;height:181.8pt;rotation:315;z-index:-251546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038"/>
    <w:multiLevelType w:val="hybridMultilevel"/>
    <w:tmpl w:val="307696B4"/>
    <w:lvl w:ilvl="0" w:tplc="5AA251FE">
      <w:start w:val="1"/>
      <w:numFmt w:val="decimal"/>
      <w:lvlText w:val="%1."/>
      <w:lvlJc w:val="left"/>
      <w:pPr>
        <w:ind w:left="100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49D2B4C"/>
    <w:multiLevelType w:val="multilevel"/>
    <w:tmpl w:val="40021598"/>
    <w:lvl w:ilvl="0">
      <w:start w:val="1"/>
      <w:numFmt w:val="bullet"/>
      <w:pStyle w:val="Tablebullet"/>
      <w:lvlText w:val=""/>
      <w:lvlJc w:val="left"/>
      <w:pPr>
        <w:tabs>
          <w:tab w:val="num" w:pos="170"/>
        </w:tabs>
        <w:ind w:left="170" w:hanging="170"/>
      </w:pPr>
      <w:rPr>
        <w:rFonts w:ascii="Symbol" w:hAnsi="Symbol" w:hint="default"/>
        <w:color w:val="auto"/>
        <w:position w:val="-6"/>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Wingdings" w:hAnsi="Wingdings" w:hint="default"/>
        <w:color w:val="0137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89622C7"/>
    <w:multiLevelType w:val="hybridMultilevel"/>
    <w:tmpl w:val="D34464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A185D17"/>
    <w:multiLevelType w:val="multilevel"/>
    <w:tmpl w:val="53266E0A"/>
    <w:lvl w:ilvl="0">
      <w:start w:val="1"/>
      <w:numFmt w:val="decimal"/>
      <w:pStyle w:val="Heading1"/>
      <w:lvlText w:val="%1"/>
      <w:lvlJc w:val="left"/>
      <w:pPr>
        <w:tabs>
          <w:tab w:val="num" w:pos="680"/>
        </w:tabs>
        <w:ind w:left="680" w:hanging="680"/>
      </w:pPr>
      <w:rPr>
        <w:specVanish w:val="0"/>
      </w:rPr>
    </w:lvl>
    <w:lvl w:ilvl="1">
      <w:start w:val="1"/>
      <w:numFmt w:val="decimal"/>
      <w:pStyle w:val="Heading2"/>
      <w:lvlText w:val="%1.%2"/>
      <w:lvlJc w:val="left"/>
      <w:pPr>
        <w:tabs>
          <w:tab w:val="num" w:pos="963"/>
        </w:tabs>
        <w:ind w:left="963"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4" w15:restartNumberingAfterBreak="0">
    <w:nsid w:val="0D0F316E"/>
    <w:multiLevelType w:val="hybridMultilevel"/>
    <w:tmpl w:val="1E842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3C304D"/>
    <w:multiLevelType w:val="hybridMultilevel"/>
    <w:tmpl w:val="729671E2"/>
    <w:lvl w:ilvl="0" w:tplc="6E681202">
      <w:start w:val="1"/>
      <w:numFmt w:val="bullet"/>
      <w:lvlText w:val=""/>
      <w:lvlJc w:val="left"/>
      <w:pPr>
        <w:tabs>
          <w:tab w:val="num" w:pos="947"/>
        </w:tabs>
        <w:ind w:left="1230" w:hanging="510"/>
      </w:pPr>
      <w:rPr>
        <w:rFonts w:ascii="Symbol" w:hAnsi="Symbol" w:hint="default"/>
        <w:sz w:val="20"/>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6" w15:restartNumberingAfterBreak="0">
    <w:nsid w:val="1E7A599C"/>
    <w:multiLevelType w:val="multilevel"/>
    <w:tmpl w:val="8BB883F8"/>
    <w:lvl w:ilvl="0">
      <w:start w:val="1"/>
      <w:numFmt w:val="bullet"/>
      <w:pStyle w:val="ListBullet"/>
      <w:lvlText w:val=""/>
      <w:lvlJc w:val="left"/>
      <w:pPr>
        <w:tabs>
          <w:tab w:val="num" w:pos="284"/>
        </w:tabs>
        <w:ind w:left="284" w:hanging="284"/>
      </w:pPr>
      <w:rPr>
        <w:rFonts w:ascii="Wingdings" w:hAnsi="Wingdings" w:hint="default"/>
        <w:color w:val="013799"/>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7" w15:restartNumberingAfterBreak="0">
    <w:nsid w:val="1FFC38BF"/>
    <w:multiLevelType w:val="hybridMultilevel"/>
    <w:tmpl w:val="53BCDABE"/>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2F645949"/>
    <w:multiLevelType w:val="hybridMultilevel"/>
    <w:tmpl w:val="F8521426"/>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48576C2C"/>
    <w:multiLevelType w:val="multilevel"/>
    <w:tmpl w:val="66B8FEBA"/>
    <w:lvl w:ilvl="0">
      <w:start w:val="1"/>
      <w:numFmt w:val="decimal"/>
      <w:lvlText w:val="%1"/>
      <w:lvlJc w:val="left"/>
      <w:pPr>
        <w:tabs>
          <w:tab w:val="num" w:pos="680"/>
        </w:tabs>
        <w:ind w:left="680" w:hanging="680"/>
      </w:pPr>
      <w:rPr>
        <w:rFonts w:hint="default"/>
      </w:rPr>
    </w:lvl>
    <w:lvl w:ilvl="1">
      <w:start w:val="1"/>
      <w:numFmt w:val="decimal"/>
      <w:lvlText w:val="4.%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10" w15:restartNumberingAfterBreak="0">
    <w:nsid w:val="57CA1FA6"/>
    <w:multiLevelType w:val="hybridMultilevel"/>
    <w:tmpl w:val="9C7A8B52"/>
    <w:lvl w:ilvl="0" w:tplc="08090001">
      <w:start w:val="1"/>
      <w:numFmt w:val="bullet"/>
      <w:lvlText w:val=""/>
      <w:lvlJc w:val="left"/>
      <w:pPr>
        <w:ind w:left="720" w:hanging="360"/>
      </w:pPr>
      <w:rPr>
        <w:rFonts w:ascii="Symbol" w:hAnsi="Symbol" w:hint="default"/>
      </w:rPr>
    </w:lvl>
    <w:lvl w:ilvl="1" w:tplc="A4A6F59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D123B2"/>
    <w:multiLevelType w:val="multilevel"/>
    <w:tmpl w:val="4DFAF27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E404F5B"/>
    <w:multiLevelType w:val="multilevel"/>
    <w:tmpl w:val="81CA99E8"/>
    <w:lvl w:ilvl="0">
      <w:start w:val="1"/>
      <w:numFmt w:val="decimal"/>
      <w:lvlText w:val="%1"/>
      <w:lvlJc w:val="left"/>
      <w:pPr>
        <w:tabs>
          <w:tab w:val="num" w:pos="680"/>
        </w:tabs>
        <w:ind w:left="680" w:hanging="680"/>
      </w:pPr>
      <w:rPr>
        <w:rFonts w:hint="default"/>
      </w:rPr>
    </w:lvl>
    <w:lvl w:ilvl="1">
      <w:start w:val="1"/>
      <w:numFmt w:val="decimal"/>
      <w:lvlText w:val="5.%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lowerLetter"/>
      <w:lvlText w:val="%4."/>
      <w:lvlJc w:val="left"/>
      <w:pPr>
        <w:tabs>
          <w:tab w:val="num" w:pos="284"/>
        </w:tabs>
        <w:ind w:left="284" w:hanging="284"/>
      </w:pPr>
      <w:rPr>
        <w:rFonts w:hint="default"/>
      </w:rPr>
    </w:lvl>
    <w:lvl w:ilvl="4">
      <w:start w:val="1"/>
      <w:numFmt w:val="lowerRoman"/>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13" w15:restartNumberingAfterBreak="0">
    <w:nsid w:val="7D0154ED"/>
    <w:multiLevelType w:val="multilevel"/>
    <w:tmpl w:val="44968746"/>
    <w:lvl w:ilvl="0">
      <w:start w:val="1"/>
      <w:numFmt w:val="decimal"/>
      <w:lvlText w:val="3.%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ECE74FA"/>
    <w:multiLevelType w:val="hybridMultilevel"/>
    <w:tmpl w:val="C4EAF636"/>
    <w:lvl w:ilvl="0" w:tplc="D5829672">
      <w:start w:val="1"/>
      <w:numFmt w:val="decimal"/>
      <w:lvlText w:val="3.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6"/>
  </w:num>
  <w:num w:numId="3">
    <w:abstractNumId w:val="5"/>
  </w:num>
  <w:num w:numId="4">
    <w:abstractNumId w:val="1"/>
  </w:num>
  <w:num w:numId="5">
    <w:abstractNumId w:val="7"/>
  </w:num>
  <w:num w:numId="6">
    <w:abstractNumId w:val="8"/>
  </w:num>
  <w:num w:numId="7">
    <w:abstractNumId w:val="10"/>
  </w:num>
  <w:num w:numId="8">
    <w:abstractNumId w:val="2"/>
  </w:num>
  <w:num w:numId="9">
    <w:abstractNumId w:val="0"/>
  </w:num>
  <w:num w:numId="10">
    <w:abstractNumId w:val="3"/>
  </w:num>
  <w:num w:numId="11">
    <w:abstractNumId w:val="14"/>
  </w:num>
  <w:num w:numId="12">
    <w:abstractNumId w:val="12"/>
  </w:num>
  <w:num w:numId="13">
    <w:abstractNumId w:val="3"/>
  </w:num>
  <w:num w:numId="14">
    <w:abstractNumId w:val="4"/>
  </w:num>
  <w:num w:numId="15">
    <w:abstractNumId w:val="3"/>
  </w:num>
  <w:num w:numId="16">
    <w:abstractNumId w:val="0"/>
  </w:num>
  <w:num w:numId="17">
    <w:abstractNumId w:val="11"/>
  </w:num>
  <w:num w:numId="18">
    <w:abstractNumId w:val="3"/>
  </w:num>
  <w:num w:numId="19">
    <w:abstractNumId w:val="13"/>
  </w:num>
  <w:num w:numId="20">
    <w:abstractNumId w:val="3"/>
  </w:num>
  <w:num w:numId="2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stylePaneFormatFilter w:val="1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83"/>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FD"/>
    <w:rsid w:val="00000EF6"/>
    <w:rsid w:val="00006438"/>
    <w:rsid w:val="00010E15"/>
    <w:rsid w:val="00013F57"/>
    <w:rsid w:val="00032C73"/>
    <w:rsid w:val="00033657"/>
    <w:rsid w:val="00033C0B"/>
    <w:rsid w:val="00037EFD"/>
    <w:rsid w:val="0005175B"/>
    <w:rsid w:val="0005369C"/>
    <w:rsid w:val="00057788"/>
    <w:rsid w:val="00067B54"/>
    <w:rsid w:val="00075AEE"/>
    <w:rsid w:val="000823CF"/>
    <w:rsid w:val="00086F2B"/>
    <w:rsid w:val="00092103"/>
    <w:rsid w:val="00093050"/>
    <w:rsid w:val="0009759F"/>
    <w:rsid w:val="000A7A57"/>
    <w:rsid w:val="000B78CA"/>
    <w:rsid w:val="000C200D"/>
    <w:rsid w:val="000C325A"/>
    <w:rsid w:val="000C52F9"/>
    <w:rsid w:val="000C62DD"/>
    <w:rsid w:val="000C746F"/>
    <w:rsid w:val="000D2F74"/>
    <w:rsid w:val="000D3641"/>
    <w:rsid w:val="000D61CB"/>
    <w:rsid w:val="000D6EB8"/>
    <w:rsid w:val="000E60BC"/>
    <w:rsid w:val="000E6575"/>
    <w:rsid w:val="000E7EC5"/>
    <w:rsid w:val="000F4EF6"/>
    <w:rsid w:val="001050C0"/>
    <w:rsid w:val="00115453"/>
    <w:rsid w:val="00115AA4"/>
    <w:rsid w:val="00116C21"/>
    <w:rsid w:val="00125153"/>
    <w:rsid w:val="00131CB9"/>
    <w:rsid w:val="00134614"/>
    <w:rsid w:val="00135560"/>
    <w:rsid w:val="001355E3"/>
    <w:rsid w:val="001362A0"/>
    <w:rsid w:val="0013674A"/>
    <w:rsid w:val="00136FBB"/>
    <w:rsid w:val="00144238"/>
    <w:rsid w:val="00147241"/>
    <w:rsid w:val="0015180A"/>
    <w:rsid w:val="001544ED"/>
    <w:rsid w:val="00164B56"/>
    <w:rsid w:val="0016625D"/>
    <w:rsid w:val="001673B7"/>
    <w:rsid w:val="0017447C"/>
    <w:rsid w:val="00181C32"/>
    <w:rsid w:val="00186B93"/>
    <w:rsid w:val="00190515"/>
    <w:rsid w:val="001907C2"/>
    <w:rsid w:val="00192A07"/>
    <w:rsid w:val="00193AA5"/>
    <w:rsid w:val="001A5D55"/>
    <w:rsid w:val="001A76D8"/>
    <w:rsid w:val="001B0BFD"/>
    <w:rsid w:val="001B68EF"/>
    <w:rsid w:val="001C30FC"/>
    <w:rsid w:val="001D01F2"/>
    <w:rsid w:val="001D1A9C"/>
    <w:rsid w:val="001D430D"/>
    <w:rsid w:val="001E0823"/>
    <w:rsid w:val="001E2D55"/>
    <w:rsid w:val="001E36CD"/>
    <w:rsid w:val="001F56BE"/>
    <w:rsid w:val="001F5B11"/>
    <w:rsid w:val="002069E5"/>
    <w:rsid w:val="002072C0"/>
    <w:rsid w:val="002155EA"/>
    <w:rsid w:val="00216F8B"/>
    <w:rsid w:val="0022172B"/>
    <w:rsid w:val="00235551"/>
    <w:rsid w:val="00237FA6"/>
    <w:rsid w:val="00241C87"/>
    <w:rsid w:val="002448F9"/>
    <w:rsid w:val="00244958"/>
    <w:rsid w:val="00244BF8"/>
    <w:rsid w:val="002463F2"/>
    <w:rsid w:val="00250B42"/>
    <w:rsid w:val="00251BAC"/>
    <w:rsid w:val="00251E13"/>
    <w:rsid w:val="0025496B"/>
    <w:rsid w:val="002550DF"/>
    <w:rsid w:val="00256D2D"/>
    <w:rsid w:val="00257940"/>
    <w:rsid w:val="002602CA"/>
    <w:rsid w:val="0026301B"/>
    <w:rsid w:val="00265A6F"/>
    <w:rsid w:val="00270576"/>
    <w:rsid w:val="00273850"/>
    <w:rsid w:val="0027651E"/>
    <w:rsid w:val="00282E1B"/>
    <w:rsid w:val="00284CCE"/>
    <w:rsid w:val="00287068"/>
    <w:rsid w:val="00287C2C"/>
    <w:rsid w:val="00287F28"/>
    <w:rsid w:val="00291314"/>
    <w:rsid w:val="0029142D"/>
    <w:rsid w:val="00294D58"/>
    <w:rsid w:val="00297B38"/>
    <w:rsid w:val="00297BF9"/>
    <w:rsid w:val="002C5C74"/>
    <w:rsid w:val="002D1A1A"/>
    <w:rsid w:val="002E1574"/>
    <w:rsid w:val="002F319A"/>
    <w:rsid w:val="002F3BEA"/>
    <w:rsid w:val="002F7EE8"/>
    <w:rsid w:val="00301EFD"/>
    <w:rsid w:val="00302B32"/>
    <w:rsid w:val="00312C09"/>
    <w:rsid w:val="00317A43"/>
    <w:rsid w:val="00323B46"/>
    <w:rsid w:val="0032560C"/>
    <w:rsid w:val="00325A97"/>
    <w:rsid w:val="00327DAA"/>
    <w:rsid w:val="003321B1"/>
    <w:rsid w:val="0033610C"/>
    <w:rsid w:val="00336C31"/>
    <w:rsid w:val="003405F6"/>
    <w:rsid w:val="00341646"/>
    <w:rsid w:val="00342302"/>
    <w:rsid w:val="00344084"/>
    <w:rsid w:val="00345063"/>
    <w:rsid w:val="00350AFB"/>
    <w:rsid w:val="00352C9D"/>
    <w:rsid w:val="003542DD"/>
    <w:rsid w:val="003559D9"/>
    <w:rsid w:val="00370B6F"/>
    <w:rsid w:val="0037447E"/>
    <w:rsid w:val="00374AF3"/>
    <w:rsid w:val="00376A7C"/>
    <w:rsid w:val="003803B2"/>
    <w:rsid w:val="00382436"/>
    <w:rsid w:val="003863F8"/>
    <w:rsid w:val="00387D80"/>
    <w:rsid w:val="003904E8"/>
    <w:rsid w:val="0039595B"/>
    <w:rsid w:val="00396D19"/>
    <w:rsid w:val="003A2A3C"/>
    <w:rsid w:val="003A3934"/>
    <w:rsid w:val="003A4325"/>
    <w:rsid w:val="003A466F"/>
    <w:rsid w:val="003C3935"/>
    <w:rsid w:val="003C6E3C"/>
    <w:rsid w:val="003D7DB0"/>
    <w:rsid w:val="003E0C12"/>
    <w:rsid w:val="003E251D"/>
    <w:rsid w:val="003E402F"/>
    <w:rsid w:val="003E4132"/>
    <w:rsid w:val="003E4C62"/>
    <w:rsid w:val="003F11FD"/>
    <w:rsid w:val="003F1217"/>
    <w:rsid w:val="004016D7"/>
    <w:rsid w:val="00402A93"/>
    <w:rsid w:val="00403B72"/>
    <w:rsid w:val="0040787D"/>
    <w:rsid w:val="0041628A"/>
    <w:rsid w:val="00420CD6"/>
    <w:rsid w:val="00421FE8"/>
    <w:rsid w:val="00423A18"/>
    <w:rsid w:val="00425FEC"/>
    <w:rsid w:val="00427732"/>
    <w:rsid w:val="00440B1A"/>
    <w:rsid w:val="00441F6A"/>
    <w:rsid w:val="0044239C"/>
    <w:rsid w:val="00442452"/>
    <w:rsid w:val="004424D6"/>
    <w:rsid w:val="00443984"/>
    <w:rsid w:val="004516E9"/>
    <w:rsid w:val="00451ABE"/>
    <w:rsid w:val="00464348"/>
    <w:rsid w:val="004700E0"/>
    <w:rsid w:val="00470A28"/>
    <w:rsid w:val="00480347"/>
    <w:rsid w:val="0048035C"/>
    <w:rsid w:val="0048744B"/>
    <w:rsid w:val="00494C63"/>
    <w:rsid w:val="00496186"/>
    <w:rsid w:val="004A194D"/>
    <w:rsid w:val="004A2705"/>
    <w:rsid w:val="004A32A8"/>
    <w:rsid w:val="004A5A99"/>
    <w:rsid w:val="004C1601"/>
    <w:rsid w:val="004C2155"/>
    <w:rsid w:val="004C2FE7"/>
    <w:rsid w:val="004C56F1"/>
    <w:rsid w:val="004C7C39"/>
    <w:rsid w:val="004D0EA5"/>
    <w:rsid w:val="004D6DAC"/>
    <w:rsid w:val="004E591B"/>
    <w:rsid w:val="00501682"/>
    <w:rsid w:val="0050324D"/>
    <w:rsid w:val="0050588C"/>
    <w:rsid w:val="005161A0"/>
    <w:rsid w:val="00523E34"/>
    <w:rsid w:val="00525776"/>
    <w:rsid w:val="00526818"/>
    <w:rsid w:val="00527895"/>
    <w:rsid w:val="0053734C"/>
    <w:rsid w:val="00537C10"/>
    <w:rsid w:val="00545DB7"/>
    <w:rsid w:val="00550064"/>
    <w:rsid w:val="00551029"/>
    <w:rsid w:val="005518A0"/>
    <w:rsid w:val="00552D12"/>
    <w:rsid w:val="00552FB9"/>
    <w:rsid w:val="00553A67"/>
    <w:rsid w:val="00553DFD"/>
    <w:rsid w:val="00554F55"/>
    <w:rsid w:val="00566FE9"/>
    <w:rsid w:val="0057167A"/>
    <w:rsid w:val="005724D0"/>
    <w:rsid w:val="005754CA"/>
    <w:rsid w:val="005817B7"/>
    <w:rsid w:val="005963FE"/>
    <w:rsid w:val="005A2BA9"/>
    <w:rsid w:val="005A4A7A"/>
    <w:rsid w:val="005A4C84"/>
    <w:rsid w:val="005A57D8"/>
    <w:rsid w:val="005A7563"/>
    <w:rsid w:val="005A7C59"/>
    <w:rsid w:val="005A7D5D"/>
    <w:rsid w:val="005B1240"/>
    <w:rsid w:val="005B4C05"/>
    <w:rsid w:val="005C08E8"/>
    <w:rsid w:val="005C4486"/>
    <w:rsid w:val="005C59C1"/>
    <w:rsid w:val="005D3B9C"/>
    <w:rsid w:val="005D4A13"/>
    <w:rsid w:val="005D60D8"/>
    <w:rsid w:val="005D706C"/>
    <w:rsid w:val="005D7B87"/>
    <w:rsid w:val="005E05A1"/>
    <w:rsid w:val="005F605D"/>
    <w:rsid w:val="0060236E"/>
    <w:rsid w:val="006114A9"/>
    <w:rsid w:val="006131B7"/>
    <w:rsid w:val="00620399"/>
    <w:rsid w:val="00620C88"/>
    <w:rsid w:val="0063470E"/>
    <w:rsid w:val="00640668"/>
    <w:rsid w:val="0064289A"/>
    <w:rsid w:val="00642CD5"/>
    <w:rsid w:val="00642E23"/>
    <w:rsid w:val="00644EE1"/>
    <w:rsid w:val="00650556"/>
    <w:rsid w:val="0065364F"/>
    <w:rsid w:val="0065390C"/>
    <w:rsid w:val="00654028"/>
    <w:rsid w:val="0065408A"/>
    <w:rsid w:val="0065485C"/>
    <w:rsid w:val="00655750"/>
    <w:rsid w:val="006666E4"/>
    <w:rsid w:val="00667BB0"/>
    <w:rsid w:val="006812FA"/>
    <w:rsid w:val="006819FA"/>
    <w:rsid w:val="00685C7D"/>
    <w:rsid w:val="006865FD"/>
    <w:rsid w:val="006A1E39"/>
    <w:rsid w:val="006A70DB"/>
    <w:rsid w:val="006B156B"/>
    <w:rsid w:val="006B2955"/>
    <w:rsid w:val="006B5A26"/>
    <w:rsid w:val="006B737C"/>
    <w:rsid w:val="006B7ABD"/>
    <w:rsid w:val="006C0339"/>
    <w:rsid w:val="006C3A77"/>
    <w:rsid w:val="006C73FB"/>
    <w:rsid w:val="006C7ABC"/>
    <w:rsid w:val="006C7C59"/>
    <w:rsid w:val="006D4A7F"/>
    <w:rsid w:val="006E14DD"/>
    <w:rsid w:val="006E32C7"/>
    <w:rsid w:val="006E5430"/>
    <w:rsid w:val="006F0F59"/>
    <w:rsid w:val="006F211B"/>
    <w:rsid w:val="006F22C8"/>
    <w:rsid w:val="006F231C"/>
    <w:rsid w:val="006F3E05"/>
    <w:rsid w:val="006F4992"/>
    <w:rsid w:val="007050E2"/>
    <w:rsid w:val="00706CAD"/>
    <w:rsid w:val="00712EA1"/>
    <w:rsid w:val="00717ED6"/>
    <w:rsid w:val="00721C22"/>
    <w:rsid w:val="007252D3"/>
    <w:rsid w:val="007264D7"/>
    <w:rsid w:val="00727974"/>
    <w:rsid w:val="00727BD0"/>
    <w:rsid w:val="0073057A"/>
    <w:rsid w:val="0073650C"/>
    <w:rsid w:val="00740F44"/>
    <w:rsid w:val="007410DA"/>
    <w:rsid w:val="00741CDD"/>
    <w:rsid w:val="00751BE1"/>
    <w:rsid w:val="0075693C"/>
    <w:rsid w:val="00756E22"/>
    <w:rsid w:val="00760149"/>
    <w:rsid w:val="00765895"/>
    <w:rsid w:val="00775914"/>
    <w:rsid w:val="00780127"/>
    <w:rsid w:val="00780EA9"/>
    <w:rsid w:val="00790682"/>
    <w:rsid w:val="00791E03"/>
    <w:rsid w:val="00791E41"/>
    <w:rsid w:val="00794C24"/>
    <w:rsid w:val="00795F5A"/>
    <w:rsid w:val="007967DD"/>
    <w:rsid w:val="0079781C"/>
    <w:rsid w:val="007A013A"/>
    <w:rsid w:val="007A5E6D"/>
    <w:rsid w:val="007A5F68"/>
    <w:rsid w:val="007A6EC1"/>
    <w:rsid w:val="007A7910"/>
    <w:rsid w:val="007A7CC9"/>
    <w:rsid w:val="007B07ED"/>
    <w:rsid w:val="007B1DE9"/>
    <w:rsid w:val="007B37C8"/>
    <w:rsid w:val="007C1FB4"/>
    <w:rsid w:val="007C798A"/>
    <w:rsid w:val="007D1546"/>
    <w:rsid w:val="007D343D"/>
    <w:rsid w:val="007E34BF"/>
    <w:rsid w:val="007E4590"/>
    <w:rsid w:val="007F2F8F"/>
    <w:rsid w:val="007F3937"/>
    <w:rsid w:val="007F693C"/>
    <w:rsid w:val="00802251"/>
    <w:rsid w:val="008024D9"/>
    <w:rsid w:val="0080576C"/>
    <w:rsid w:val="00806729"/>
    <w:rsid w:val="0082103C"/>
    <w:rsid w:val="0082400B"/>
    <w:rsid w:val="008254A0"/>
    <w:rsid w:val="00826FDF"/>
    <w:rsid w:val="00830DDA"/>
    <w:rsid w:val="00831988"/>
    <w:rsid w:val="0083628D"/>
    <w:rsid w:val="00836C71"/>
    <w:rsid w:val="00840837"/>
    <w:rsid w:val="008446F9"/>
    <w:rsid w:val="00857F5F"/>
    <w:rsid w:val="00861A42"/>
    <w:rsid w:val="008663F3"/>
    <w:rsid w:val="00866EFC"/>
    <w:rsid w:val="00871EE3"/>
    <w:rsid w:val="0087202E"/>
    <w:rsid w:val="00880297"/>
    <w:rsid w:val="00884808"/>
    <w:rsid w:val="008848B9"/>
    <w:rsid w:val="00894569"/>
    <w:rsid w:val="00896419"/>
    <w:rsid w:val="008968D0"/>
    <w:rsid w:val="008B03D7"/>
    <w:rsid w:val="008B3F02"/>
    <w:rsid w:val="008B5F46"/>
    <w:rsid w:val="008B749F"/>
    <w:rsid w:val="008C5466"/>
    <w:rsid w:val="008D02D3"/>
    <w:rsid w:val="008D2A22"/>
    <w:rsid w:val="008D5203"/>
    <w:rsid w:val="008D57F3"/>
    <w:rsid w:val="008D5F92"/>
    <w:rsid w:val="008E621A"/>
    <w:rsid w:val="008F4119"/>
    <w:rsid w:val="0090134E"/>
    <w:rsid w:val="00901A2B"/>
    <w:rsid w:val="009049B4"/>
    <w:rsid w:val="00910556"/>
    <w:rsid w:val="00912515"/>
    <w:rsid w:val="00912876"/>
    <w:rsid w:val="00914095"/>
    <w:rsid w:val="00916AA3"/>
    <w:rsid w:val="009311BC"/>
    <w:rsid w:val="00936A2A"/>
    <w:rsid w:val="009373F1"/>
    <w:rsid w:val="0094700A"/>
    <w:rsid w:val="00947632"/>
    <w:rsid w:val="00947C17"/>
    <w:rsid w:val="009514F1"/>
    <w:rsid w:val="00954408"/>
    <w:rsid w:val="00955A91"/>
    <w:rsid w:val="009620B7"/>
    <w:rsid w:val="009723DD"/>
    <w:rsid w:val="00972DA7"/>
    <w:rsid w:val="00980956"/>
    <w:rsid w:val="00983369"/>
    <w:rsid w:val="00987129"/>
    <w:rsid w:val="009922E9"/>
    <w:rsid w:val="00992AC6"/>
    <w:rsid w:val="00994622"/>
    <w:rsid w:val="00994CBA"/>
    <w:rsid w:val="0099621B"/>
    <w:rsid w:val="009A28B9"/>
    <w:rsid w:val="009A42D9"/>
    <w:rsid w:val="009A4D1D"/>
    <w:rsid w:val="009A718B"/>
    <w:rsid w:val="009B2A25"/>
    <w:rsid w:val="009B5A83"/>
    <w:rsid w:val="009B5E43"/>
    <w:rsid w:val="009C12E5"/>
    <w:rsid w:val="009C5A72"/>
    <w:rsid w:val="009C5B9E"/>
    <w:rsid w:val="009C67AB"/>
    <w:rsid w:val="009D2B86"/>
    <w:rsid w:val="009D6987"/>
    <w:rsid w:val="009E0BAF"/>
    <w:rsid w:val="009E2595"/>
    <w:rsid w:val="009E487C"/>
    <w:rsid w:val="00A07377"/>
    <w:rsid w:val="00A07C83"/>
    <w:rsid w:val="00A12416"/>
    <w:rsid w:val="00A13AE2"/>
    <w:rsid w:val="00A1566D"/>
    <w:rsid w:val="00A26A6C"/>
    <w:rsid w:val="00A32B2C"/>
    <w:rsid w:val="00A34341"/>
    <w:rsid w:val="00A349A6"/>
    <w:rsid w:val="00A3526E"/>
    <w:rsid w:val="00A36A1C"/>
    <w:rsid w:val="00A36F56"/>
    <w:rsid w:val="00A4125B"/>
    <w:rsid w:val="00A47AA6"/>
    <w:rsid w:val="00A53B4C"/>
    <w:rsid w:val="00A55C95"/>
    <w:rsid w:val="00A56E75"/>
    <w:rsid w:val="00A64412"/>
    <w:rsid w:val="00A65029"/>
    <w:rsid w:val="00A7709C"/>
    <w:rsid w:val="00A77655"/>
    <w:rsid w:val="00A82367"/>
    <w:rsid w:val="00A96A58"/>
    <w:rsid w:val="00AA234C"/>
    <w:rsid w:val="00AA2391"/>
    <w:rsid w:val="00AA6A06"/>
    <w:rsid w:val="00AA7E35"/>
    <w:rsid w:val="00AB19B6"/>
    <w:rsid w:val="00AB3918"/>
    <w:rsid w:val="00AB462C"/>
    <w:rsid w:val="00AB77E0"/>
    <w:rsid w:val="00AC4D63"/>
    <w:rsid w:val="00AD3A1B"/>
    <w:rsid w:val="00AD5215"/>
    <w:rsid w:val="00AE7A3A"/>
    <w:rsid w:val="00AE7C92"/>
    <w:rsid w:val="00AF1EC6"/>
    <w:rsid w:val="00AF7C32"/>
    <w:rsid w:val="00B00806"/>
    <w:rsid w:val="00B00B08"/>
    <w:rsid w:val="00B01136"/>
    <w:rsid w:val="00B034BD"/>
    <w:rsid w:val="00B05138"/>
    <w:rsid w:val="00B0707F"/>
    <w:rsid w:val="00B10B25"/>
    <w:rsid w:val="00B112FA"/>
    <w:rsid w:val="00B12ECC"/>
    <w:rsid w:val="00B12F95"/>
    <w:rsid w:val="00B27ADE"/>
    <w:rsid w:val="00B30E38"/>
    <w:rsid w:val="00B33018"/>
    <w:rsid w:val="00B360B3"/>
    <w:rsid w:val="00B36AB1"/>
    <w:rsid w:val="00B372D2"/>
    <w:rsid w:val="00B405C0"/>
    <w:rsid w:val="00B4729A"/>
    <w:rsid w:val="00B52761"/>
    <w:rsid w:val="00B574E4"/>
    <w:rsid w:val="00B57CBC"/>
    <w:rsid w:val="00B602CE"/>
    <w:rsid w:val="00B61A94"/>
    <w:rsid w:val="00B61E20"/>
    <w:rsid w:val="00B72704"/>
    <w:rsid w:val="00B75108"/>
    <w:rsid w:val="00B77E4C"/>
    <w:rsid w:val="00B824F3"/>
    <w:rsid w:val="00B82AC2"/>
    <w:rsid w:val="00B82B54"/>
    <w:rsid w:val="00B8517C"/>
    <w:rsid w:val="00B90AF0"/>
    <w:rsid w:val="00B93317"/>
    <w:rsid w:val="00B95C46"/>
    <w:rsid w:val="00B9656D"/>
    <w:rsid w:val="00BB00FC"/>
    <w:rsid w:val="00BC4F74"/>
    <w:rsid w:val="00BC7182"/>
    <w:rsid w:val="00BD1E00"/>
    <w:rsid w:val="00BD1ED2"/>
    <w:rsid w:val="00BE5D1D"/>
    <w:rsid w:val="00BE7884"/>
    <w:rsid w:val="00BE7EB1"/>
    <w:rsid w:val="00BF29BB"/>
    <w:rsid w:val="00BF6272"/>
    <w:rsid w:val="00BF646F"/>
    <w:rsid w:val="00BF7476"/>
    <w:rsid w:val="00C13708"/>
    <w:rsid w:val="00C13747"/>
    <w:rsid w:val="00C206C0"/>
    <w:rsid w:val="00C2190D"/>
    <w:rsid w:val="00C23B03"/>
    <w:rsid w:val="00C2590C"/>
    <w:rsid w:val="00C25D5E"/>
    <w:rsid w:val="00C325E4"/>
    <w:rsid w:val="00C376BB"/>
    <w:rsid w:val="00C471FA"/>
    <w:rsid w:val="00C473F5"/>
    <w:rsid w:val="00C518F9"/>
    <w:rsid w:val="00C54406"/>
    <w:rsid w:val="00C60081"/>
    <w:rsid w:val="00C62CD4"/>
    <w:rsid w:val="00C62E01"/>
    <w:rsid w:val="00C62EB9"/>
    <w:rsid w:val="00C66BBE"/>
    <w:rsid w:val="00C705AF"/>
    <w:rsid w:val="00C70FB6"/>
    <w:rsid w:val="00C72639"/>
    <w:rsid w:val="00C737DC"/>
    <w:rsid w:val="00C77B72"/>
    <w:rsid w:val="00C81977"/>
    <w:rsid w:val="00C81B27"/>
    <w:rsid w:val="00C92F44"/>
    <w:rsid w:val="00C951CF"/>
    <w:rsid w:val="00C969F6"/>
    <w:rsid w:val="00CA07ED"/>
    <w:rsid w:val="00CA1A70"/>
    <w:rsid w:val="00CB1BD3"/>
    <w:rsid w:val="00CC3C0A"/>
    <w:rsid w:val="00CC65F0"/>
    <w:rsid w:val="00CC72D1"/>
    <w:rsid w:val="00CD1C34"/>
    <w:rsid w:val="00CE05B7"/>
    <w:rsid w:val="00CE0FBA"/>
    <w:rsid w:val="00CE2C2D"/>
    <w:rsid w:val="00CE53BB"/>
    <w:rsid w:val="00CE7BAF"/>
    <w:rsid w:val="00CF0094"/>
    <w:rsid w:val="00CF112D"/>
    <w:rsid w:val="00CF1B9F"/>
    <w:rsid w:val="00CF2111"/>
    <w:rsid w:val="00CF3ED4"/>
    <w:rsid w:val="00CF6147"/>
    <w:rsid w:val="00CF62D6"/>
    <w:rsid w:val="00D02984"/>
    <w:rsid w:val="00D042E7"/>
    <w:rsid w:val="00D05658"/>
    <w:rsid w:val="00D05B66"/>
    <w:rsid w:val="00D1152B"/>
    <w:rsid w:val="00D1424A"/>
    <w:rsid w:val="00D15E3A"/>
    <w:rsid w:val="00D17CC9"/>
    <w:rsid w:val="00D34DDA"/>
    <w:rsid w:val="00D34F92"/>
    <w:rsid w:val="00D355F8"/>
    <w:rsid w:val="00D36FE1"/>
    <w:rsid w:val="00D42EDB"/>
    <w:rsid w:val="00D46D76"/>
    <w:rsid w:val="00D46E88"/>
    <w:rsid w:val="00D51761"/>
    <w:rsid w:val="00D526CB"/>
    <w:rsid w:val="00D551EE"/>
    <w:rsid w:val="00D6115C"/>
    <w:rsid w:val="00D7083A"/>
    <w:rsid w:val="00D72C3E"/>
    <w:rsid w:val="00D7745E"/>
    <w:rsid w:val="00D820C2"/>
    <w:rsid w:val="00D86F35"/>
    <w:rsid w:val="00D9183D"/>
    <w:rsid w:val="00D92129"/>
    <w:rsid w:val="00D927A6"/>
    <w:rsid w:val="00D94B72"/>
    <w:rsid w:val="00D94BD5"/>
    <w:rsid w:val="00D97655"/>
    <w:rsid w:val="00DA32C6"/>
    <w:rsid w:val="00DB50AE"/>
    <w:rsid w:val="00DB5229"/>
    <w:rsid w:val="00DD4E3C"/>
    <w:rsid w:val="00DD5D24"/>
    <w:rsid w:val="00DD78BE"/>
    <w:rsid w:val="00DD7C10"/>
    <w:rsid w:val="00DE799B"/>
    <w:rsid w:val="00DE7B8C"/>
    <w:rsid w:val="00DF60CE"/>
    <w:rsid w:val="00E00ED8"/>
    <w:rsid w:val="00E01334"/>
    <w:rsid w:val="00E03BC5"/>
    <w:rsid w:val="00E1143D"/>
    <w:rsid w:val="00E14DD7"/>
    <w:rsid w:val="00E177C7"/>
    <w:rsid w:val="00E22D58"/>
    <w:rsid w:val="00E27A3D"/>
    <w:rsid w:val="00E31EB3"/>
    <w:rsid w:val="00E347EA"/>
    <w:rsid w:val="00E36CBF"/>
    <w:rsid w:val="00E4349E"/>
    <w:rsid w:val="00E47FBC"/>
    <w:rsid w:val="00E51E0D"/>
    <w:rsid w:val="00E5756E"/>
    <w:rsid w:val="00E60547"/>
    <w:rsid w:val="00E62795"/>
    <w:rsid w:val="00E72AE9"/>
    <w:rsid w:val="00E827F3"/>
    <w:rsid w:val="00E87331"/>
    <w:rsid w:val="00E93206"/>
    <w:rsid w:val="00E93B2B"/>
    <w:rsid w:val="00E93EEB"/>
    <w:rsid w:val="00E952FC"/>
    <w:rsid w:val="00E953CD"/>
    <w:rsid w:val="00E966AD"/>
    <w:rsid w:val="00E96F83"/>
    <w:rsid w:val="00EA2D5B"/>
    <w:rsid w:val="00EA3C62"/>
    <w:rsid w:val="00EA50AB"/>
    <w:rsid w:val="00EA65F5"/>
    <w:rsid w:val="00ED1403"/>
    <w:rsid w:val="00ED6BAF"/>
    <w:rsid w:val="00EE0F3B"/>
    <w:rsid w:val="00EE1F6F"/>
    <w:rsid w:val="00EE39DC"/>
    <w:rsid w:val="00EE677D"/>
    <w:rsid w:val="00EF12CC"/>
    <w:rsid w:val="00EF1B8B"/>
    <w:rsid w:val="00EF2712"/>
    <w:rsid w:val="00EF388F"/>
    <w:rsid w:val="00EF4B90"/>
    <w:rsid w:val="00EF68D0"/>
    <w:rsid w:val="00F02B30"/>
    <w:rsid w:val="00F0399D"/>
    <w:rsid w:val="00F047B6"/>
    <w:rsid w:val="00F04ACA"/>
    <w:rsid w:val="00F061C6"/>
    <w:rsid w:val="00F133A3"/>
    <w:rsid w:val="00F177A1"/>
    <w:rsid w:val="00F23DF1"/>
    <w:rsid w:val="00F3576D"/>
    <w:rsid w:val="00F4581B"/>
    <w:rsid w:val="00F461A8"/>
    <w:rsid w:val="00F71390"/>
    <w:rsid w:val="00F82799"/>
    <w:rsid w:val="00F862BB"/>
    <w:rsid w:val="00FA2717"/>
    <w:rsid w:val="00FA4E0E"/>
    <w:rsid w:val="00FA79C9"/>
    <w:rsid w:val="00FB57BD"/>
    <w:rsid w:val="00FC1EAC"/>
    <w:rsid w:val="00FC4FB0"/>
    <w:rsid w:val="00FC5D90"/>
    <w:rsid w:val="00FC7D0B"/>
    <w:rsid w:val="00FD1CF8"/>
    <w:rsid w:val="00FD41E9"/>
    <w:rsid w:val="00FD5545"/>
    <w:rsid w:val="00FD61FF"/>
    <w:rsid w:val="00FD709D"/>
    <w:rsid w:val="00FE22F8"/>
    <w:rsid w:val="00FE68A9"/>
    <w:rsid w:val="00FF0F4F"/>
    <w:rsid w:val="00FF3B1E"/>
    <w:rsid w:val="00FF3E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722A7B4B"/>
  <w15:docId w15:val="{0E982D12-88C6-447A-9742-F275C6143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51E13"/>
    <w:pPr>
      <w:suppressAutoHyphens/>
      <w:spacing w:after="240" w:line="260" w:lineRule="atLeast"/>
    </w:pPr>
    <w:rPr>
      <w:rFonts w:ascii="Arial" w:eastAsia="Times New Roman" w:hAnsi="Arial" w:cs="Times New Roman"/>
      <w:sz w:val="20"/>
      <w:szCs w:val="20"/>
    </w:rPr>
  </w:style>
  <w:style w:type="paragraph" w:styleId="Heading1">
    <w:name w:val="heading 1"/>
    <w:basedOn w:val="Normal"/>
    <w:next w:val="Heading2"/>
    <w:link w:val="Heading1Char"/>
    <w:qFormat/>
    <w:rsid w:val="004A32A8"/>
    <w:pPr>
      <w:keepNext/>
      <w:keepLines/>
      <w:numPr>
        <w:numId w:val="10"/>
      </w:numPr>
      <w:tabs>
        <w:tab w:val="left" w:pos="567"/>
      </w:tabs>
      <w:spacing w:before="120" w:line="240" w:lineRule="auto"/>
      <w:outlineLvl w:val="0"/>
    </w:pPr>
    <w:rPr>
      <w:rFonts w:ascii="Arial Bold" w:hAnsi="Arial Bold" w:cs="Arial"/>
      <w:b/>
      <w:color w:val="000000"/>
      <w:spacing w:val="5"/>
      <w:kern w:val="28"/>
      <w:sz w:val="40"/>
    </w:rPr>
  </w:style>
  <w:style w:type="paragraph" w:styleId="Heading2">
    <w:name w:val="heading 2"/>
    <w:basedOn w:val="Normal"/>
    <w:next w:val="BodyText"/>
    <w:link w:val="Heading2Char"/>
    <w:qFormat/>
    <w:rsid w:val="00F04ACA"/>
    <w:pPr>
      <w:keepNext/>
      <w:numPr>
        <w:ilvl w:val="1"/>
        <w:numId w:val="10"/>
      </w:numPr>
      <w:tabs>
        <w:tab w:val="clear" w:pos="963"/>
      </w:tabs>
      <w:spacing w:before="240" w:after="60" w:line="240" w:lineRule="auto"/>
      <w:ind w:left="567" w:hanging="567"/>
      <w:outlineLvl w:val="1"/>
    </w:pPr>
    <w:rPr>
      <w:b/>
      <w:color w:val="000000"/>
      <w:kern w:val="28"/>
      <w:sz w:val="32"/>
    </w:rPr>
  </w:style>
  <w:style w:type="paragraph" w:styleId="Heading3">
    <w:name w:val="heading 3"/>
    <w:next w:val="Normal"/>
    <w:link w:val="Heading3Char"/>
    <w:uiPriority w:val="9"/>
    <w:unhideWhenUsed/>
    <w:qFormat/>
    <w:rsid w:val="004A32A8"/>
    <w:pPr>
      <w:numPr>
        <w:ilvl w:val="2"/>
        <w:numId w:val="10"/>
      </w:numPr>
      <w:spacing w:before="240"/>
      <w:outlineLvl w:val="2"/>
    </w:pPr>
    <w:rPr>
      <w:rFonts w:ascii="Arial" w:eastAsia="Times New Roman" w:hAnsi="Arial" w:cs="Arial"/>
      <w:b/>
      <w:spacing w:val="5"/>
      <w:kern w:val="28"/>
      <w:sz w:val="24"/>
      <w:szCs w:val="20"/>
    </w:rPr>
  </w:style>
  <w:style w:type="paragraph" w:styleId="Heading4">
    <w:name w:val="heading 4"/>
    <w:basedOn w:val="BodyText"/>
    <w:next w:val="BodyText"/>
    <w:link w:val="Heading4Char"/>
    <w:uiPriority w:val="9"/>
    <w:qFormat/>
    <w:rsid w:val="00067B54"/>
    <w:pPr>
      <w:spacing w:before="240" w:after="60"/>
      <w:ind w:left="0"/>
      <w:outlineLvl w:val="3"/>
    </w:pPr>
  </w:style>
  <w:style w:type="paragraph" w:styleId="Heading5">
    <w:name w:val="heading 5"/>
    <w:basedOn w:val="BodyText"/>
    <w:next w:val="BodyText"/>
    <w:link w:val="Heading5Char"/>
    <w:rsid w:val="00067B54"/>
    <w:pPr>
      <w:tabs>
        <w:tab w:val="left" w:pos="851"/>
      </w:tabs>
      <w:spacing w:before="240" w:after="60"/>
      <w:ind w:left="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B54"/>
  </w:style>
  <w:style w:type="paragraph" w:styleId="Footer">
    <w:name w:val="footer"/>
    <w:basedOn w:val="Normal"/>
    <w:link w:val="FooterChar"/>
    <w:uiPriority w:val="99"/>
    <w:unhideWhenUsed/>
    <w:rsid w:val="00067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B54"/>
  </w:style>
  <w:style w:type="paragraph" w:customStyle="1" w:styleId="HeadingMinor">
    <w:name w:val="Heading Minor"/>
    <w:basedOn w:val="Normal"/>
    <w:next w:val="BodyText"/>
    <w:rsid w:val="00067B54"/>
    <w:pPr>
      <w:tabs>
        <w:tab w:val="left" w:pos="567"/>
      </w:tabs>
    </w:pPr>
  </w:style>
  <w:style w:type="paragraph" w:styleId="PlainText">
    <w:name w:val="Plain Text"/>
    <w:basedOn w:val="Normal"/>
    <w:link w:val="PlainTextChar"/>
    <w:unhideWhenUsed/>
    <w:rsid w:val="00BC4F74"/>
    <w:pPr>
      <w:suppressAutoHyphens w:val="0"/>
      <w:spacing w:before="120" w:after="120" w:line="280" w:lineRule="atLeast"/>
      <w:ind w:left="709"/>
      <w:jc w:val="both"/>
    </w:pPr>
    <w:rPr>
      <w:rFonts w:eastAsia="Calibri" w:cs="Arial"/>
      <w:lang w:val="en-US"/>
    </w:rPr>
  </w:style>
  <w:style w:type="character" w:customStyle="1" w:styleId="PlainTextChar">
    <w:name w:val="Plain Text Char"/>
    <w:basedOn w:val="DefaultParagraphFont"/>
    <w:link w:val="PlainText"/>
    <w:rsid w:val="00BC4F74"/>
    <w:rPr>
      <w:rFonts w:ascii="Arial" w:eastAsia="Calibri" w:hAnsi="Arial" w:cs="Arial"/>
      <w:sz w:val="20"/>
      <w:szCs w:val="20"/>
      <w:lang w:val="en-US"/>
    </w:rPr>
  </w:style>
  <w:style w:type="paragraph" w:styleId="BodyText">
    <w:name w:val="Body Text"/>
    <w:basedOn w:val="Normal"/>
    <w:link w:val="BodyTextChar"/>
    <w:uiPriority w:val="99"/>
    <w:unhideWhenUsed/>
    <w:rsid w:val="00806729"/>
    <w:pPr>
      <w:spacing w:after="120"/>
      <w:ind w:left="680"/>
    </w:pPr>
  </w:style>
  <w:style w:type="character" w:customStyle="1" w:styleId="BodyTextChar">
    <w:name w:val="Body Text Char"/>
    <w:basedOn w:val="DefaultParagraphFont"/>
    <w:link w:val="BodyText"/>
    <w:uiPriority w:val="99"/>
    <w:rsid w:val="00806729"/>
    <w:rPr>
      <w:rFonts w:ascii="Arial" w:eastAsia="Times New Roman" w:hAnsi="Arial" w:cs="Times New Roman"/>
      <w:sz w:val="20"/>
      <w:szCs w:val="20"/>
    </w:rPr>
  </w:style>
  <w:style w:type="character" w:customStyle="1" w:styleId="Heading1Char">
    <w:name w:val="Heading 1 Char"/>
    <w:basedOn w:val="DefaultParagraphFont"/>
    <w:link w:val="Heading1"/>
    <w:rsid w:val="004A32A8"/>
    <w:rPr>
      <w:rFonts w:ascii="Arial Bold" w:eastAsia="Times New Roman" w:hAnsi="Arial Bold" w:cs="Arial"/>
      <w:b/>
      <w:color w:val="000000"/>
      <w:spacing w:val="5"/>
      <w:kern w:val="28"/>
      <w:sz w:val="40"/>
      <w:szCs w:val="20"/>
    </w:rPr>
  </w:style>
  <w:style w:type="character" w:customStyle="1" w:styleId="Heading2Char">
    <w:name w:val="Heading 2 Char"/>
    <w:basedOn w:val="DefaultParagraphFont"/>
    <w:link w:val="Heading2"/>
    <w:rsid w:val="00F04ACA"/>
    <w:rPr>
      <w:rFonts w:ascii="Arial" w:eastAsia="Times New Roman" w:hAnsi="Arial" w:cs="Times New Roman"/>
      <w:b/>
      <w:color w:val="000000"/>
      <w:kern w:val="28"/>
      <w:sz w:val="32"/>
      <w:szCs w:val="20"/>
    </w:rPr>
  </w:style>
  <w:style w:type="character" w:customStyle="1" w:styleId="Heading4Char">
    <w:name w:val="Heading 4 Char"/>
    <w:basedOn w:val="DefaultParagraphFont"/>
    <w:link w:val="Heading4"/>
    <w:uiPriority w:val="9"/>
    <w:rsid w:val="00067B54"/>
    <w:rPr>
      <w:rFonts w:ascii="Arial" w:eastAsia="Times New Roman" w:hAnsi="Arial" w:cs="Times New Roman"/>
      <w:sz w:val="20"/>
      <w:szCs w:val="20"/>
    </w:rPr>
  </w:style>
  <w:style w:type="character" w:customStyle="1" w:styleId="Heading5Char">
    <w:name w:val="Heading 5 Char"/>
    <w:basedOn w:val="DefaultParagraphFont"/>
    <w:link w:val="Heading5"/>
    <w:rsid w:val="00067B54"/>
    <w:rPr>
      <w:rFonts w:ascii="Arial" w:eastAsia="Times New Roman" w:hAnsi="Arial" w:cs="Times New Roman"/>
      <w:sz w:val="20"/>
      <w:szCs w:val="20"/>
    </w:rPr>
  </w:style>
  <w:style w:type="paragraph" w:customStyle="1" w:styleId="Heading2-nonumbers">
    <w:name w:val="Heading 2 - no numbers"/>
    <w:basedOn w:val="Heading2"/>
    <w:next w:val="BodyText"/>
    <w:rsid w:val="00067B54"/>
    <w:pPr>
      <w:suppressAutoHyphens w:val="0"/>
      <w:spacing w:before="120"/>
    </w:pPr>
  </w:style>
  <w:style w:type="paragraph" w:styleId="BalloonText">
    <w:name w:val="Balloon Text"/>
    <w:basedOn w:val="Normal"/>
    <w:link w:val="BalloonTextChar"/>
    <w:uiPriority w:val="99"/>
    <w:semiHidden/>
    <w:unhideWhenUsed/>
    <w:rsid w:val="00067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B54"/>
    <w:rPr>
      <w:rFonts w:ascii="Tahoma" w:eastAsia="Times New Roman" w:hAnsi="Tahoma" w:cs="Tahoma"/>
      <w:sz w:val="16"/>
      <w:szCs w:val="16"/>
    </w:rPr>
  </w:style>
  <w:style w:type="paragraph" w:styleId="ListBullet">
    <w:name w:val="List Bullet"/>
    <w:basedOn w:val="Normal"/>
    <w:qFormat/>
    <w:rsid w:val="00795F5A"/>
    <w:pPr>
      <w:numPr>
        <w:numId w:val="2"/>
      </w:numPr>
      <w:tabs>
        <w:tab w:val="left" w:pos="851"/>
      </w:tabs>
      <w:spacing w:before="50" w:after="50"/>
    </w:pPr>
    <w:rPr>
      <w:kern w:val="1"/>
    </w:rPr>
  </w:style>
  <w:style w:type="paragraph" w:styleId="TOCHeading">
    <w:name w:val="TOC Heading"/>
    <w:basedOn w:val="Heading1"/>
    <w:next w:val="Normal"/>
    <w:uiPriority w:val="39"/>
    <w:unhideWhenUsed/>
    <w:qFormat/>
    <w:rsid w:val="006B5A26"/>
    <w:pPr>
      <w:suppressAutoHyphens w:val="0"/>
      <w:spacing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eastAsia="ja-JP"/>
    </w:rPr>
  </w:style>
  <w:style w:type="paragraph" w:styleId="TOC2">
    <w:name w:val="toc 2"/>
    <w:basedOn w:val="Normal"/>
    <w:next w:val="Normal"/>
    <w:autoRedefine/>
    <w:uiPriority w:val="39"/>
    <w:unhideWhenUsed/>
    <w:qFormat/>
    <w:rsid w:val="00C518F9"/>
    <w:pPr>
      <w:tabs>
        <w:tab w:val="left" w:pos="993"/>
        <w:tab w:val="right" w:leader="dot" w:pos="8931"/>
      </w:tabs>
      <w:spacing w:after="100"/>
      <w:ind w:left="1134" w:right="1537" w:hanging="567"/>
    </w:pPr>
    <w:rPr>
      <w:b/>
      <w:i/>
      <w:noProof/>
    </w:rPr>
  </w:style>
  <w:style w:type="paragraph" w:styleId="TOC1">
    <w:name w:val="toc 1"/>
    <w:basedOn w:val="Normal"/>
    <w:next w:val="Normal"/>
    <w:autoRedefine/>
    <w:uiPriority w:val="39"/>
    <w:unhideWhenUsed/>
    <w:qFormat/>
    <w:rsid w:val="00FD709D"/>
    <w:pPr>
      <w:tabs>
        <w:tab w:val="left" w:pos="567"/>
        <w:tab w:val="right" w:leader="dot" w:pos="8931"/>
      </w:tabs>
      <w:spacing w:after="100"/>
      <w:ind w:right="1537"/>
    </w:pPr>
    <w:rPr>
      <w:rFonts w:cs="Arial"/>
      <w:b/>
      <w:noProof/>
    </w:rPr>
  </w:style>
  <w:style w:type="character" w:styleId="Hyperlink">
    <w:name w:val="Hyperlink"/>
    <w:basedOn w:val="DefaultParagraphFont"/>
    <w:uiPriority w:val="99"/>
    <w:unhideWhenUsed/>
    <w:rsid w:val="006B5A26"/>
    <w:rPr>
      <w:color w:val="0000FF" w:themeColor="hyperlink"/>
      <w:u w:val="single"/>
    </w:rPr>
  </w:style>
  <w:style w:type="paragraph" w:styleId="FootnoteText">
    <w:name w:val="footnote text"/>
    <w:basedOn w:val="Normal"/>
    <w:link w:val="FootnoteTextChar"/>
    <w:rsid w:val="006B5A26"/>
    <w:rPr>
      <w:sz w:val="18"/>
    </w:rPr>
  </w:style>
  <w:style w:type="character" w:customStyle="1" w:styleId="FootnoteTextChar">
    <w:name w:val="Footnote Text Char"/>
    <w:basedOn w:val="DefaultParagraphFont"/>
    <w:link w:val="FootnoteText"/>
    <w:rsid w:val="006B5A26"/>
    <w:rPr>
      <w:rFonts w:ascii="Arial" w:eastAsia="Times New Roman" w:hAnsi="Arial" w:cs="Times New Roman"/>
      <w:sz w:val="18"/>
      <w:szCs w:val="20"/>
    </w:rPr>
  </w:style>
  <w:style w:type="paragraph" w:customStyle="1" w:styleId="TableText">
    <w:name w:val="Table Text"/>
    <w:basedOn w:val="BodyText"/>
    <w:qFormat/>
    <w:rsid w:val="00717ED6"/>
    <w:pPr>
      <w:spacing w:before="60" w:after="60"/>
      <w:ind w:left="284"/>
    </w:pPr>
    <w:rPr>
      <w:kern w:val="28"/>
    </w:rPr>
  </w:style>
  <w:style w:type="paragraph" w:customStyle="1" w:styleId="TableHeading">
    <w:name w:val="Table Heading"/>
    <w:basedOn w:val="TableText"/>
    <w:next w:val="TableText"/>
    <w:qFormat/>
    <w:rsid w:val="00545DB7"/>
    <w:pPr>
      <w:keepNext/>
      <w:keepLines/>
      <w:tabs>
        <w:tab w:val="left" w:pos="425"/>
      </w:tabs>
      <w:ind w:left="142"/>
    </w:pPr>
    <w:rPr>
      <w:b/>
      <w:sz w:val="28"/>
      <w:szCs w:val="28"/>
    </w:rPr>
  </w:style>
  <w:style w:type="character" w:styleId="FootnoteReference">
    <w:name w:val="footnote reference"/>
    <w:rsid w:val="006B5A26"/>
    <w:rPr>
      <w:rFonts w:ascii="Times New Roman" w:hAnsi="Times New Roman"/>
      <w:sz w:val="18"/>
      <w:vertAlign w:val="superscript"/>
    </w:rPr>
  </w:style>
  <w:style w:type="paragraph" w:customStyle="1" w:styleId="CoverHeading2">
    <w:name w:val="Cover Heading 2"/>
    <w:basedOn w:val="Normal"/>
    <w:rsid w:val="00D820C2"/>
    <w:pPr>
      <w:keepNext/>
      <w:keepLines/>
      <w:tabs>
        <w:tab w:val="left" w:pos="357"/>
      </w:tabs>
      <w:suppressAutoHyphens w:val="0"/>
      <w:spacing w:before="240" w:line="240" w:lineRule="auto"/>
    </w:pPr>
    <w:rPr>
      <w:color w:val="013799"/>
      <w:kern w:val="28"/>
      <w:sz w:val="24"/>
    </w:rPr>
  </w:style>
  <w:style w:type="paragraph" w:styleId="Caption">
    <w:name w:val="caption"/>
    <w:basedOn w:val="Normal"/>
    <w:next w:val="Normal"/>
    <w:qFormat/>
    <w:rsid w:val="00D820C2"/>
    <w:pPr>
      <w:spacing w:after="60"/>
      <w:jc w:val="center"/>
    </w:pPr>
    <w:rPr>
      <w:b/>
      <w:bCs/>
    </w:rPr>
  </w:style>
  <w:style w:type="paragraph" w:customStyle="1" w:styleId="bullet">
    <w:name w:val="bullet"/>
    <w:basedOn w:val="Normal"/>
    <w:rsid w:val="00D820C2"/>
    <w:pPr>
      <w:suppressAutoHyphens w:val="0"/>
      <w:spacing w:after="120" w:line="280" w:lineRule="atLeast"/>
      <w:ind w:left="284" w:hanging="284"/>
    </w:pPr>
    <w:rPr>
      <w:rFonts w:eastAsia="Calibri" w:cs="Arial"/>
      <w:lang w:val="en-US"/>
    </w:rPr>
  </w:style>
  <w:style w:type="paragraph" w:customStyle="1" w:styleId="CoverMainHeading">
    <w:name w:val="Cover Main Heading"/>
    <w:basedOn w:val="Normal"/>
    <w:link w:val="CoverMainHeadingChar"/>
    <w:rsid w:val="00D15E3A"/>
    <w:pPr>
      <w:keepNext/>
      <w:keepLines/>
      <w:suppressAutoHyphens w:val="0"/>
      <w:spacing w:after="60" w:line="240" w:lineRule="auto"/>
    </w:pPr>
    <w:rPr>
      <w:color w:val="013799"/>
      <w:kern w:val="28"/>
      <w:sz w:val="40"/>
    </w:rPr>
  </w:style>
  <w:style w:type="paragraph" w:styleId="TOC5">
    <w:name w:val="toc 5"/>
    <w:basedOn w:val="Normal"/>
    <w:next w:val="Normal"/>
    <w:autoRedefine/>
    <w:uiPriority w:val="39"/>
    <w:semiHidden/>
    <w:unhideWhenUsed/>
    <w:rsid w:val="00B0707F"/>
    <w:pPr>
      <w:spacing w:after="100"/>
      <w:ind w:left="800"/>
    </w:pPr>
  </w:style>
  <w:style w:type="paragraph" w:customStyle="1" w:styleId="Heading1-nonumbers">
    <w:name w:val="Heading 1 - no numbers"/>
    <w:basedOn w:val="Heading1"/>
    <w:next w:val="BodyText"/>
    <w:qFormat/>
    <w:rsid w:val="00717ED6"/>
    <w:pPr>
      <w:numPr>
        <w:numId w:val="0"/>
      </w:numPr>
    </w:pPr>
  </w:style>
  <w:style w:type="paragraph" w:customStyle="1" w:styleId="Tablebullet">
    <w:name w:val="Table bullet"/>
    <w:basedOn w:val="Normal"/>
    <w:qFormat/>
    <w:rsid w:val="00F3576D"/>
    <w:pPr>
      <w:numPr>
        <w:numId w:val="4"/>
      </w:numPr>
      <w:tabs>
        <w:tab w:val="left" w:pos="284"/>
        <w:tab w:val="left" w:pos="425"/>
      </w:tabs>
      <w:spacing w:before="10" w:after="10" w:line="240" w:lineRule="auto"/>
    </w:pPr>
  </w:style>
  <w:style w:type="paragraph" w:styleId="TOC3">
    <w:name w:val="toc 3"/>
    <w:basedOn w:val="Normal"/>
    <w:next w:val="Normal"/>
    <w:autoRedefine/>
    <w:uiPriority w:val="39"/>
    <w:unhideWhenUsed/>
    <w:qFormat/>
    <w:rsid w:val="006819FA"/>
    <w:pPr>
      <w:tabs>
        <w:tab w:val="left" w:pos="1320"/>
        <w:tab w:val="right" w:leader="dot" w:pos="8931"/>
      </w:tabs>
      <w:suppressAutoHyphens w:val="0"/>
      <w:spacing w:after="100" w:line="276" w:lineRule="auto"/>
      <w:ind w:left="440"/>
    </w:pPr>
    <w:rPr>
      <w:rFonts w:asciiTheme="minorHAnsi" w:eastAsiaTheme="minorEastAsia" w:hAnsiTheme="minorHAnsi" w:cstheme="minorBidi"/>
      <w:noProof/>
      <w:sz w:val="22"/>
      <w:szCs w:val="22"/>
      <w:lang w:val="en-US" w:eastAsia="ja-JP"/>
    </w:rPr>
  </w:style>
  <w:style w:type="character" w:styleId="Emphasis">
    <w:name w:val="Emphasis"/>
    <w:basedOn w:val="DefaultParagraphFont"/>
    <w:uiPriority w:val="20"/>
    <w:qFormat/>
    <w:rsid w:val="00496186"/>
    <w:rPr>
      <w:i/>
      <w:iCs/>
    </w:rPr>
  </w:style>
  <w:style w:type="character" w:styleId="PlaceholderText">
    <w:name w:val="Placeholder Text"/>
    <w:basedOn w:val="DefaultParagraphFont"/>
    <w:uiPriority w:val="99"/>
    <w:semiHidden/>
    <w:rsid w:val="00B824F3"/>
    <w:rPr>
      <w:color w:val="808080"/>
    </w:rPr>
  </w:style>
  <w:style w:type="table" w:styleId="TableGrid">
    <w:name w:val="Table Grid"/>
    <w:basedOn w:val="TableNormal"/>
    <w:uiPriority w:val="59"/>
    <w:rsid w:val="00D92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E7"/>
    <w:pPr>
      <w:suppressAutoHyphens w:val="0"/>
      <w:spacing w:after="200" w:line="276" w:lineRule="auto"/>
      <w:ind w:left="720"/>
      <w:contextualSpacing/>
    </w:pPr>
    <w:rPr>
      <w:rFonts w:asciiTheme="minorHAnsi" w:eastAsiaTheme="minorHAnsi" w:hAnsiTheme="minorHAnsi" w:cstheme="minorBidi"/>
      <w:sz w:val="22"/>
      <w:szCs w:val="22"/>
    </w:rPr>
  </w:style>
  <w:style w:type="paragraph" w:customStyle="1" w:styleId="Geotechdescription">
    <w:name w:val="Geotech description"/>
    <w:basedOn w:val="BodyText"/>
    <w:rsid w:val="00D34DDA"/>
    <w:pPr>
      <w:spacing w:after="60" w:line="240" w:lineRule="auto"/>
    </w:pPr>
    <w:rPr>
      <w:b/>
      <w:sz w:val="16"/>
    </w:rPr>
  </w:style>
  <w:style w:type="paragraph" w:customStyle="1" w:styleId="TableHeading2">
    <w:name w:val="Table Heading 2"/>
    <w:basedOn w:val="TableText"/>
    <w:rsid w:val="00545DB7"/>
    <w:pPr>
      <w:ind w:left="142"/>
    </w:pPr>
    <w:rPr>
      <w:b/>
      <w:sz w:val="24"/>
      <w:szCs w:val="24"/>
      <w:u w:val="single"/>
    </w:rPr>
  </w:style>
  <w:style w:type="character" w:customStyle="1" w:styleId="Heading3Char">
    <w:name w:val="Heading 3 Char"/>
    <w:basedOn w:val="DefaultParagraphFont"/>
    <w:link w:val="Heading3"/>
    <w:uiPriority w:val="9"/>
    <w:rsid w:val="004A32A8"/>
    <w:rPr>
      <w:rFonts w:ascii="Arial" w:eastAsia="Times New Roman" w:hAnsi="Arial" w:cs="Arial"/>
      <w:b/>
      <w:spacing w:val="5"/>
      <w:kern w:val="28"/>
      <w:sz w:val="24"/>
      <w:szCs w:val="20"/>
    </w:rPr>
  </w:style>
  <w:style w:type="character" w:styleId="CommentReference">
    <w:name w:val="annotation reference"/>
    <w:basedOn w:val="DefaultParagraphFont"/>
    <w:uiPriority w:val="99"/>
    <w:semiHidden/>
    <w:unhideWhenUsed/>
    <w:rsid w:val="00CF62D6"/>
    <w:rPr>
      <w:sz w:val="16"/>
      <w:szCs w:val="16"/>
    </w:rPr>
  </w:style>
  <w:style w:type="paragraph" w:styleId="CommentText">
    <w:name w:val="annotation text"/>
    <w:basedOn w:val="Normal"/>
    <w:link w:val="CommentTextChar"/>
    <w:uiPriority w:val="99"/>
    <w:semiHidden/>
    <w:unhideWhenUsed/>
    <w:rsid w:val="00CF62D6"/>
    <w:pPr>
      <w:spacing w:line="240" w:lineRule="auto"/>
    </w:pPr>
  </w:style>
  <w:style w:type="character" w:customStyle="1" w:styleId="CommentTextChar">
    <w:name w:val="Comment Text Char"/>
    <w:basedOn w:val="DefaultParagraphFont"/>
    <w:link w:val="CommentText"/>
    <w:uiPriority w:val="99"/>
    <w:semiHidden/>
    <w:rsid w:val="00CF62D6"/>
    <w:rPr>
      <w:rFonts w:ascii="Arial" w:eastAsia="Times New Roman" w:hAnsi="Arial" w:cs="Times New Roman"/>
      <w:sz w:val="20"/>
      <w:szCs w:val="20"/>
    </w:rPr>
  </w:style>
  <w:style w:type="paragraph" w:customStyle="1" w:styleId="ExecText">
    <w:name w:val="Exec Text"/>
    <w:basedOn w:val="PlainText"/>
    <w:rsid w:val="00000EF6"/>
    <w:pPr>
      <w:ind w:left="0"/>
    </w:pPr>
  </w:style>
  <w:style w:type="paragraph" w:styleId="CommentSubject">
    <w:name w:val="annotation subject"/>
    <w:basedOn w:val="CommentText"/>
    <w:next w:val="CommentText"/>
    <w:link w:val="CommentSubjectChar"/>
    <w:uiPriority w:val="99"/>
    <w:semiHidden/>
    <w:unhideWhenUsed/>
    <w:rsid w:val="003F11FD"/>
    <w:rPr>
      <w:b/>
      <w:bCs/>
    </w:rPr>
  </w:style>
  <w:style w:type="character" w:customStyle="1" w:styleId="CommentSubjectChar">
    <w:name w:val="Comment Subject Char"/>
    <w:basedOn w:val="CommentTextChar"/>
    <w:link w:val="CommentSubject"/>
    <w:uiPriority w:val="99"/>
    <w:semiHidden/>
    <w:rsid w:val="003F11FD"/>
    <w:rPr>
      <w:rFonts w:ascii="Arial" w:eastAsia="Times New Roman" w:hAnsi="Arial" w:cs="Times New Roman"/>
      <w:b/>
      <w:bCs/>
      <w:sz w:val="20"/>
      <w:szCs w:val="20"/>
    </w:rPr>
  </w:style>
  <w:style w:type="paragraph" w:customStyle="1" w:styleId="Level2-Heading">
    <w:name w:val="Level 2 - Heading"/>
    <w:next w:val="Normal"/>
    <w:qFormat/>
    <w:rsid w:val="00DE799B"/>
    <w:pPr>
      <w:keepNext/>
      <w:spacing w:before="120" w:after="120" w:line="240" w:lineRule="auto"/>
      <w:outlineLvl w:val="1"/>
    </w:pPr>
    <w:rPr>
      <w:rFonts w:ascii="Arial" w:eastAsia="Times New Roman" w:hAnsi="Arial" w:cs="Arial"/>
      <w:b/>
      <w:bCs/>
      <w:sz w:val="20"/>
      <w:szCs w:val="20"/>
      <w:lang w:val="en-AU"/>
    </w:rPr>
  </w:style>
  <w:style w:type="paragraph" w:customStyle="1" w:styleId="Level1-Heading">
    <w:name w:val="Level 1 - Heading"/>
    <w:next w:val="Normal"/>
    <w:rsid w:val="00DE799B"/>
    <w:pPr>
      <w:keepNext/>
      <w:tabs>
        <w:tab w:val="num" w:pos="850"/>
      </w:tabs>
      <w:spacing w:before="120" w:after="360" w:line="240" w:lineRule="auto"/>
      <w:ind w:left="851" w:hanging="851"/>
      <w:outlineLvl w:val="0"/>
    </w:pPr>
    <w:rPr>
      <w:rFonts w:ascii="Verdana" w:eastAsia="Times New Roman" w:hAnsi="Verdana" w:cs="Verdana"/>
      <w:b/>
      <w:bCs/>
      <w:caps/>
      <w:sz w:val="24"/>
      <w:szCs w:val="20"/>
      <w:lang w:val="en-AU"/>
    </w:rPr>
  </w:style>
  <w:style w:type="paragraph" w:customStyle="1" w:styleId="AppendixTitle">
    <w:name w:val="Appendix Title"/>
    <w:basedOn w:val="CoverMainHeading"/>
    <w:link w:val="AppendixTitleChar"/>
    <w:qFormat/>
    <w:rsid w:val="006A1E39"/>
    <w:rPr>
      <w:color w:val="000000"/>
    </w:rPr>
  </w:style>
  <w:style w:type="character" w:customStyle="1" w:styleId="CoverMainHeadingChar">
    <w:name w:val="Cover Main Heading Char"/>
    <w:basedOn w:val="DefaultParagraphFont"/>
    <w:link w:val="CoverMainHeading"/>
    <w:rsid w:val="006A1E39"/>
    <w:rPr>
      <w:rFonts w:ascii="Arial" w:eastAsia="Times New Roman" w:hAnsi="Arial" w:cs="Times New Roman"/>
      <w:color w:val="013799"/>
      <w:kern w:val="28"/>
      <w:sz w:val="40"/>
      <w:szCs w:val="20"/>
    </w:rPr>
  </w:style>
  <w:style w:type="character" w:customStyle="1" w:styleId="AppendixTitleChar">
    <w:name w:val="Appendix Title Char"/>
    <w:basedOn w:val="CoverMainHeadingChar"/>
    <w:link w:val="AppendixTitle"/>
    <w:rsid w:val="006A1E39"/>
    <w:rPr>
      <w:rFonts w:ascii="Arial" w:eastAsia="Times New Roman" w:hAnsi="Arial" w:cs="Times New Roman"/>
      <w:color w:val="000000"/>
      <w:kern w:val="28"/>
      <w:sz w:val="40"/>
      <w:szCs w:val="20"/>
    </w:rPr>
  </w:style>
  <w:style w:type="paragraph" w:styleId="TableofFigures">
    <w:name w:val="table of figures"/>
    <w:aliases w:val="Table of Appendices"/>
    <w:basedOn w:val="Normal"/>
    <w:next w:val="Normal"/>
    <w:uiPriority w:val="99"/>
    <w:unhideWhenUsed/>
    <w:rsid w:val="006A1E3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5108">
      <w:bodyDiv w:val="1"/>
      <w:marLeft w:val="0"/>
      <w:marRight w:val="0"/>
      <w:marTop w:val="0"/>
      <w:marBottom w:val="0"/>
      <w:divBdr>
        <w:top w:val="none" w:sz="0" w:space="0" w:color="auto"/>
        <w:left w:val="none" w:sz="0" w:space="0" w:color="auto"/>
        <w:bottom w:val="none" w:sz="0" w:space="0" w:color="auto"/>
        <w:right w:val="none" w:sz="0" w:space="0" w:color="auto"/>
      </w:divBdr>
    </w:div>
    <w:div w:id="152458111">
      <w:bodyDiv w:val="1"/>
      <w:marLeft w:val="0"/>
      <w:marRight w:val="0"/>
      <w:marTop w:val="0"/>
      <w:marBottom w:val="0"/>
      <w:divBdr>
        <w:top w:val="none" w:sz="0" w:space="0" w:color="auto"/>
        <w:left w:val="none" w:sz="0" w:space="0" w:color="auto"/>
        <w:bottom w:val="none" w:sz="0" w:space="0" w:color="auto"/>
        <w:right w:val="none" w:sz="0" w:space="0" w:color="auto"/>
      </w:divBdr>
    </w:div>
    <w:div w:id="218787490">
      <w:bodyDiv w:val="1"/>
      <w:marLeft w:val="0"/>
      <w:marRight w:val="0"/>
      <w:marTop w:val="0"/>
      <w:marBottom w:val="0"/>
      <w:divBdr>
        <w:top w:val="none" w:sz="0" w:space="0" w:color="auto"/>
        <w:left w:val="none" w:sz="0" w:space="0" w:color="auto"/>
        <w:bottom w:val="none" w:sz="0" w:space="0" w:color="auto"/>
        <w:right w:val="none" w:sz="0" w:space="0" w:color="auto"/>
      </w:divBdr>
    </w:div>
    <w:div w:id="233201341">
      <w:bodyDiv w:val="1"/>
      <w:marLeft w:val="0"/>
      <w:marRight w:val="0"/>
      <w:marTop w:val="0"/>
      <w:marBottom w:val="0"/>
      <w:divBdr>
        <w:top w:val="none" w:sz="0" w:space="0" w:color="auto"/>
        <w:left w:val="none" w:sz="0" w:space="0" w:color="auto"/>
        <w:bottom w:val="none" w:sz="0" w:space="0" w:color="auto"/>
        <w:right w:val="none" w:sz="0" w:space="0" w:color="auto"/>
      </w:divBdr>
    </w:div>
    <w:div w:id="259877480">
      <w:bodyDiv w:val="1"/>
      <w:marLeft w:val="0"/>
      <w:marRight w:val="0"/>
      <w:marTop w:val="0"/>
      <w:marBottom w:val="0"/>
      <w:divBdr>
        <w:top w:val="none" w:sz="0" w:space="0" w:color="auto"/>
        <w:left w:val="none" w:sz="0" w:space="0" w:color="auto"/>
        <w:bottom w:val="none" w:sz="0" w:space="0" w:color="auto"/>
        <w:right w:val="none" w:sz="0" w:space="0" w:color="auto"/>
      </w:divBdr>
    </w:div>
    <w:div w:id="277371105">
      <w:bodyDiv w:val="1"/>
      <w:marLeft w:val="0"/>
      <w:marRight w:val="0"/>
      <w:marTop w:val="0"/>
      <w:marBottom w:val="0"/>
      <w:divBdr>
        <w:top w:val="none" w:sz="0" w:space="0" w:color="auto"/>
        <w:left w:val="none" w:sz="0" w:space="0" w:color="auto"/>
        <w:bottom w:val="none" w:sz="0" w:space="0" w:color="auto"/>
        <w:right w:val="none" w:sz="0" w:space="0" w:color="auto"/>
      </w:divBdr>
    </w:div>
    <w:div w:id="532111834">
      <w:bodyDiv w:val="1"/>
      <w:marLeft w:val="0"/>
      <w:marRight w:val="0"/>
      <w:marTop w:val="0"/>
      <w:marBottom w:val="0"/>
      <w:divBdr>
        <w:top w:val="none" w:sz="0" w:space="0" w:color="auto"/>
        <w:left w:val="none" w:sz="0" w:space="0" w:color="auto"/>
        <w:bottom w:val="none" w:sz="0" w:space="0" w:color="auto"/>
        <w:right w:val="none" w:sz="0" w:space="0" w:color="auto"/>
      </w:divBdr>
    </w:div>
    <w:div w:id="592588421">
      <w:bodyDiv w:val="1"/>
      <w:marLeft w:val="0"/>
      <w:marRight w:val="0"/>
      <w:marTop w:val="0"/>
      <w:marBottom w:val="0"/>
      <w:divBdr>
        <w:top w:val="none" w:sz="0" w:space="0" w:color="auto"/>
        <w:left w:val="none" w:sz="0" w:space="0" w:color="auto"/>
        <w:bottom w:val="none" w:sz="0" w:space="0" w:color="auto"/>
        <w:right w:val="none" w:sz="0" w:space="0" w:color="auto"/>
      </w:divBdr>
    </w:div>
    <w:div w:id="633677479">
      <w:bodyDiv w:val="1"/>
      <w:marLeft w:val="0"/>
      <w:marRight w:val="0"/>
      <w:marTop w:val="0"/>
      <w:marBottom w:val="0"/>
      <w:divBdr>
        <w:top w:val="none" w:sz="0" w:space="0" w:color="auto"/>
        <w:left w:val="none" w:sz="0" w:space="0" w:color="auto"/>
        <w:bottom w:val="none" w:sz="0" w:space="0" w:color="auto"/>
        <w:right w:val="none" w:sz="0" w:space="0" w:color="auto"/>
      </w:divBdr>
    </w:div>
    <w:div w:id="829713113">
      <w:bodyDiv w:val="1"/>
      <w:marLeft w:val="0"/>
      <w:marRight w:val="0"/>
      <w:marTop w:val="0"/>
      <w:marBottom w:val="0"/>
      <w:divBdr>
        <w:top w:val="none" w:sz="0" w:space="0" w:color="auto"/>
        <w:left w:val="none" w:sz="0" w:space="0" w:color="auto"/>
        <w:bottom w:val="none" w:sz="0" w:space="0" w:color="auto"/>
        <w:right w:val="none" w:sz="0" w:space="0" w:color="auto"/>
      </w:divBdr>
    </w:div>
    <w:div w:id="909116606">
      <w:bodyDiv w:val="1"/>
      <w:marLeft w:val="0"/>
      <w:marRight w:val="0"/>
      <w:marTop w:val="0"/>
      <w:marBottom w:val="0"/>
      <w:divBdr>
        <w:top w:val="none" w:sz="0" w:space="0" w:color="auto"/>
        <w:left w:val="none" w:sz="0" w:space="0" w:color="auto"/>
        <w:bottom w:val="none" w:sz="0" w:space="0" w:color="auto"/>
        <w:right w:val="none" w:sz="0" w:space="0" w:color="auto"/>
      </w:divBdr>
    </w:div>
    <w:div w:id="926227112">
      <w:bodyDiv w:val="1"/>
      <w:marLeft w:val="0"/>
      <w:marRight w:val="0"/>
      <w:marTop w:val="0"/>
      <w:marBottom w:val="0"/>
      <w:divBdr>
        <w:top w:val="none" w:sz="0" w:space="0" w:color="auto"/>
        <w:left w:val="none" w:sz="0" w:space="0" w:color="auto"/>
        <w:bottom w:val="none" w:sz="0" w:space="0" w:color="auto"/>
        <w:right w:val="none" w:sz="0" w:space="0" w:color="auto"/>
      </w:divBdr>
    </w:div>
    <w:div w:id="1035035708">
      <w:bodyDiv w:val="1"/>
      <w:marLeft w:val="0"/>
      <w:marRight w:val="0"/>
      <w:marTop w:val="0"/>
      <w:marBottom w:val="0"/>
      <w:divBdr>
        <w:top w:val="none" w:sz="0" w:space="0" w:color="auto"/>
        <w:left w:val="none" w:sz="0" w:space="0" w:color="auto"/>
        <w:bottom w:val="none" w:sz="0" w:space="0" w:color="auto"/>
        <w:right w:val="none" w:sz="0" w:space="0" w:color="auto"/>
      </w:divBdr>
    </w:div>
    <w:div w:id="1056852710">
      <w:bodyDiv w:val="1"/>
      <w:marLeft w:val="0"/>
      <w:marRight w:val="0"/>
      <w:marTop w:val="0"/>
      <w:marBottom w:val="0"/>
      <w:divBdr>
        <w:top w:val="none" w:sz="0" w:space="0" w:color="auto"/>
        <w:left w:val="none" w:sz="0" w:space="0" w:color="auto"/>
        <w:bottom w:val="none" w:sz="0" w:space="0" w:color="auto"/>
        <w:right w:val="none" w:sz="0" w:space="0" w:color="auto"/>
      </w:divBdr>
    </w:div>
    <w:div w:id="1183393411">
      <w:bodyDiv w:val="1"/>
      <w:marLeft w:val="0"/>
      <w:marRight w:val="0"/>
      <w:marTop w:val="0"/>
      <w:marBottom w:val="0"/>
      <w:divBdr>
        <w:top w:val="none" w:sz="0" w:space="0" w:color="auto"/>
        <w:left w:val="none" w:sz="0" w:space="0" w:color="auto"/>
        <w:bottom w:val="none" w:sz="0" w:space="0" w:color="auto"/>
        <w:right w:val="none" w:sz="0" w:space="0" w:color="auto"/>
      </w:divBdr>
    </w:div>
    <w:div w:id="1456829571">
      <w:bodyDiv w:val="1"/>
      <w:marLeft w:val="0"/>
      <w:marRight w:val="0"/>
      <w:marTop w:val="0"/>
      <w:marBottom w:val="0"/>
      <w:divBdr>
        <w:top w:val="none" w:sz="0" w:space="0" w:color="auto"/>
        <w:left w:val="none" w:sz="0" w:space="0" w:color="auto"/>
        <w:bottom w:val="none" w:sz="0" w:space="0" w:color="auto"/>
        <w:right w:val="none" w:sz="0" w:space="0" w:color="auto"/>
      </w:divBdr>
    </w:div>
    <w:div w:id="1518696467">
      <w:bodyDiv w:val="1"/>
      <w:marLeft w:val="0"/>
      <w:marRight w:val="0"/>
      <w:marTop w:val="0"/>
      <w:marBottom w:val="0"/>
      <w:divBdr>
        <w:top w:val="none" w:sz="0" w:space="0" w:color="auto"/>
        <w:left w:val="none" w:sz="0" w:space="0" w:color="auto"/>
        <w:bottom w:val="none" w:sz="0" w:space="0" w:color="auto"/>
        <w:right w:val="none" w:sz="0" w:space="0" w:color="auto"/>
      </w:divBdr>
    </w:div>
    <w:div w:id="1938902209">
      <w:bodyDiv w:val="1"/>
      <w:marLeft w:val="0"/>
      <w:marRight w:val="0"/>
      <w:marTop w:val="0"/>
      <w:marBottom w:val="0"/>
      <w:divBdr>
        <w:top w:val="none" w:sz="0" w:space="0" w:color="auto"/>
        <w:left w:val="none" w:sz="0" w:space="0" w:color="auto"/>
        <w:bottom w:val="none" w:sz="0" w:space="0" w:color="auto"/>
        <w:right w:val="none" w:sz="0" w:space="0" w:color="auto"/>
      </w:divBdr>
    </w:div>
    <w:div w:id="201695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header" Target="header27.xml"/><Relationship Id="rId50" Type="http://schemas.openxmlformats.org/officeDocument/2006/relationships/footer" Target="footer8.xml"/><Relationship Id="rId55" Type="http://schemas.openxmlformats.org/officeDocument/2006/relationships/header" Target="header3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header" Target="header17.xml"/><Relationship Id="rId38" Type="http://schemas.openxmlformats.org/officeDocument/2006/relationships/footer" Target="footer5.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3.xml"/><Relationship Id="rId41" Type="http://schemas.openxmlformats.org/officeDocument/2006/relationships/header" Target="header23.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q-assess.org.nz/" TargetMode="Externa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0.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A82DB105-C1E7-4429-96E1-526AA0C3B075}"/>
      </w:docPartPr>
      <w:docPartBody>
        <w:p w:rsidR="000F6946" w:rsidRDefault="00890B73">
          <w:r w:rsidRPr="00721E9F">
            <w:rPr>
              <w:rStyle w:val="PlaceholderText"/>
            </w:rPr>
            <w:t>Click here to enter a date.</w:t>
          </w:r>
        </w:p>
      </w:docPartBody>
    </w:docPart>
    <w:docPart>
      <w:docPartPr>
        <w:name w:val="2835E8F1157E4EE0927A050B3A782A1B"/>
        <w:category>
          <w:name w:val="General"/>
          <w:gallery w:val="placeholder"/>
        </w:category>
        <w:types>
          <w:type w:val="bbPlcHdr"/>
        </w:types>
        <w:behaviors>
          <w:behavior w:val="content"/>
        </w:behaviors>
        <w:guid w:val="{40F11E93-8F0B-41C0-B9F7-E401C0F46744}"/>
      </w:docPartPr>
      <w:docPartBody>
        <w:p w:rsidR="00352517" w:rsidRDefault="002F57BF" w:rsidP="002F57BF">
          <w:pPr>
            <w:pStyle w:val="2835E8F1157E4EE0927A050B3A782A1B"/>
          </w:pPr>
          <w:r w:rsidRPr="00721E9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890B73"/>
    <w:rsid w:val="00004A08"/>
    <w:rsid w:val="000546CE"/>
    <w:rsid w:val="00065A87"/>
    <w:rsid w:val="000E3E38"/>
    <w:rsid w:val="000F6946"/>
    <w:rsid w:val="001B53D8"/>
    <w:rsid w:val="002C2095"/>
    <w:rsid w:val="002F57BF"/>
    <w:rsid w:val="0034231C"/>
    <w:rsid w:val="00352517"/>
    <w:rsid w:val="00395F35"/>
    <w:rsid w:val="003B4F88"/>
    <w:rsid w:val="003B5926"/>
    <w:rsid w:val="003E3316"/>
    <w:rsid w:val="003E4453"/>
    <w:rsid w:val="005312E5"/>
    <w:rsid w:val="00547DE5"/>
    <w:rsid w:val="005F5910"/>
    <w:rsid w:val="0060099B"/>
    <w:rsid w:val="00645E9E"/>
    <w:rsid w:val="00650ED8"/>
    <w:rsid w:val="006F778B"/>
    <w:rsid w:val="007B234F"/>
    <w:rsid w:val="007B41CD"/>
    <w:rsid w:val="00890B73"/>
    <w:rsid w:val="008C0E99"/>
    <w:rsid w:val="009007ED"/>
    <w:rsid w:val="00906FCE"/>
    <w:rsid w:val="00924109"/>
    <w:rsid w:val="00953881"/>
    <w:rsid w:val="00992515"/>
    <w:rsid w:val="009C2CB3"/>
    <w:rsid w:val="00A00773"/>
    <w:rsid w:val="00A240B7"/>
    <w:rsid w:val="00A24CFB"/>
    <w:rsid w:val="00A603A2"/>
    <w:rsid w:val="00B50D60"/>
    <w:rsid w:val="00B77524"/>
    <w:rsid w:val="00BA174B"/>
    <w:rsid w:val="00BB4F61"/>
    <w:rsid w:val="00BF208A"/>
    <w:rsid w:val="00CB3E80"/>
    <w:rsid w:val="00CF6A39"/>
    <w:rsid w:val="00D103CA"/>
    <w:rsid w:val="00D15FFD"/>
    <w:rsid w:val="00D203CE"/>
    <w:rsid w:val="00DB45A3"/>
    <w:rsid w:val="00E94774"/>
    <w:rsid w:val="00F93FC2"/>
    <w:rsid w:val="00FA09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3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95"/>
    <w:rPr>
      <w:color w:val="808080"/>
    </w:rPr>
  </w:style>
  <w:style w:type="paragraph" w:customStyle="1" w:styleId="B24AC638E2DF4AAAB0D608CFB0801D04">
    <w:name w:val="B24AC638E2DF4AAAB0D608CFB0801D04"/>
    <w:rsid w:val="000546CE"/>
    <w:rPr>
      <w:lang w:val="en-NZ" w:eastAsia="en-NZ"/>
    </w:rPr>
  </w:style>
  <w:style w:type="paragraph" w:customStyle="1" w:styleId="9FD3A17259054650ABAC3A58D06B0F80">
    <w:name w:val="9FD3A17259054650ABAC3A58D06B0F80"/>
    <w:rsid w:val="000546CE"/>
    <w:rPr>
      <w:lang w:val="en-NZ" w:eastAsia="en-NZ"/>
    </w:rPr>
  </w:style>
  <w:style w:type="paragraph" w:customStyle="1" w:styleId="2835E8F1157E4EE0927A050B3A782A1B">
    <w:name w:val="2835E8F1157E4EE0927A050B3A782A1B"/>
    <w:rsid w:val="002F57BF"/>
  </w:style>
  <w:style w:type="paragraph" w:customStyle="1" w:styleId="AFD794DBAF5241CEB364B6AE72DDB743">
    <w:name w:val="AFD794DBAF5241CEB364B6AE72DDB743"/>
    <w:rsid w:val="009007ED"/>
    <w:rPr>
      <w:lang w:val="en-NZ" w:eastAsia="en-NZ"/>
    </w:rPr>
  </w:style>
  <w:style w:type="paragraph" w:customStyle="1" w:styleId="887984EFBD114BC1ADACCAFB4566C538">
    <w:name w:val="887984EFBD114BC1ADACCAFB4566C538"/>
    <w:rsid w:val="009007ED"/>
    <w:rPr>
      <w:lang w:val="en-NZ" w:eastAsia="en-NZ"/>
    </w:rPr>
  </w:style>
  <w:style w:type="paragraph" w:customStyle="1" w:styleId="F60C2C3413C346AD8D768CB7A31997B9">
    <w:name w:val="F60C2C3413C346AD8D768CB7A31997B9"/>
    <w:rsid w:val="009007ED"/>
    <w:rPr>
      <w:lang w:val="en-NZ" w:eastAsia="en-NZ"/>
    </w:rPr>
  </w:style>
  <w:style w:type="paragraph" w:customStyle="1" w:styleId="4428C50B91DD4A34AD60C7FD748CF902">
    <w:name w:val="4428C50B91DD4A34AD60C7FD748CF902"/>
    <w:rsid w:val="009007ED"/>
    <w:rPr>
      <w:lang w:val="en-NZ" w:eastAsia="en-NZ"/>
    </w:rPr>
  </w:style>
  <w:style w:type="paragraph" w:customStyle="1" w:styleId="7AC59F1B9C794FAB8A13E3EC433C8EF1">
    <w:name w:val="7AC59F1B9C794FAB8A13E3EC433C8EF1"/>
    <w:rsid w:val="009007ED"/>
    <w:rPr>
      <w:lang w:val="en-NZ" w:eastAsia="en-NZ"/>
    </w:rPr>
  </w:style>
  <w:style w:type="paragraph" w:customStyle="1" w:styleId="1BD57288C7824858A50A96DFD91CD05F">
    <w:name w:val="1BD57288C7824858A50A96DFD91CD05F"/>
    <w:rsid w:val="009007ED"/>
    <w:rPr>
      <w:lang w:val="en-NZ" w:eastAsia="en-NZ"/>
    </w:rPr>
  </w:style>
  <w:style w:type="paragraph" w:customStyle="1" w:styleId="F8F01D5FBDB549EBA9FB87F48AD28539">
    <w:name w:val="F8F01D5FBDB549EBA9FB87F48AD28539"/>
    <w:rsid w:val="002C2095"/>
    <w:pPr>
      <w:spacing w:after="160" w:line="259" w:lineRule="auto"/>
    </w:pPr>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13E531534DE46A7A1747C5E5F2A49" ma:contentTypeVersion="12" ma:contentTypeDescription="Create a new document." ma:contentTypeScope="" ma:versionID="90948fc37137a085517608de9dea0403">
  <xsd:schema xmlns:xsd="http://www.w3.org/2001/XMLSchema" xmlns:xs="http://www.w3.org/2001/XMLSchema" xmlns:p="http://schemas.microsoft.com/office/2006/metadata/properties" xmlns:ns2="a3daf4e0-b600-4ca2-bd0a-8a4f5cd0d16d" xmlns:ns3="a95b16a7-85c0-4c6a-86d1-8e90837ff629" targetNamespace="http://schemas.microsoft.com/office/2006/metadata/properties" ma:root="true" ma:fieldsID="c110e0c27067f942899e117f282092c5" ns2:_="" ns3:_="">
    <xsd:import namespace="a3daf4e0-b600-4ca2-bd0a-8a4f5cd0d16d"/>
    <xsd:import namespace="a95b16a7-85c0-4c6a-86d1-8e90837ff6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af4e0-b600-4ca2-bd0a-8a4f5cd0d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5b16a7-85c0-4c6a-86d1-8e90837ff6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D4D2-3F29-4BB4-9E83-A52664DCC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af4e0-b600-4ca2-bd0a-8a4f5cd0d16d"/>
    <ds:schemaRef ds:uri="a95b16a7-85c0-4c6a-86d1-8e90837ff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E5B2F-2864-4E0B-83CA-5D1B646BCE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194A4C-6282-4427-B466-CEA7EEE4A912}">
  <ds:schemaRefs>
    <ds:schemaRef ds:uri="http://schemas.microsoft.com/sharepoint/v3/contenttype/forms"/>
  </ds:schemaRefs>
</ds:datastoreItem>
</file>

<file path=customXml/itemProps4.xml><?xml version="1.0" encoding="utf-8"?>
<ds:datastoreItem xmlns:ds="http://schemas.openxmlformats.org/officeDocument/2006/customXml" ds:itemID="{31FEB008-A882-43FA-8B85-98EAEFD1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OpEx Management Ltd</Company>
  <LinksUpToDate>false</LinksUpToDate>
  <CharactersWithSpaces>18128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Detailed Seismic Assessment - V2 (June 2020)</dc:title>
  <cp:lastPrinted>2020-06-26T01:22:00Z</cp:lastPrinted>
  <dcterms:created xsi:type="dcterms:W3CDTF">2020-08-11T03:49:00Z</dcterms:created>
  <dcterms:modified xsi:type="dcterms:W3CDTF">2020-09-22T02:39:00Z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0x010100A7D13E531534DE46A7A1747C5E5F2A49</vt:lpwstr>
  </property>
</Properties>
</file>