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000"/>
      </w:tblPr>
      <w:tblGrid>
        <w:gridCol w:w="10564"/>
      </w:tblGrid>
      <w:tr w:rsidR="006B7F35" w:rsidRPr="009962D8" w:rsidTr="006B7F35">
        <w:trPr>
          <w:trHeight w:val="320"/>
        </w:trPr>
        <w:tc>
          <w:tcPr>
            <w:tcW w:w="10564" w:type="dxa"/>
            <w:shd w:val="solid" w:color="6F98D0" w:fill="auto"/>
            <w:tcMar>
              <w:top w:w="227" w:type="dxa"/>
              <w:left w:w="170" w:type="dxa"/>
              <w:bottom w:w="227" w:type="dxa"/>
              <w:right w:w="57" w:type="dxa"/>
            </w:tcMar>
          </w:tcPr>
          <w:p w:rsidR="006B7F35" w:rsidRPr="009962D8" w:rsidRDefault="009962D8" w:rsidP="006B7F35">
            <w:pPr>
              <w:pStyle w:val="Headings"/>
              <w:spacing w:before="0" w:after="0" w:line="240" w:lineRule="auto"/>
              <w:ind w:left="743" w:hanging="743"/>
              <w:rPr>
                <w:rFonts w:ascii="Arial" w:hAnsi="Arial" w:cs="Arial"/>
              </w:rPr>
            </w:pPr>
            <w:r w:rsidRPr="009962D8">
              <w:rPr>
                <w:rFonts w:ascii="Arial" w:hAnsi="Arial" w:cs="Arial"/>
                <w:color w:val="FFFFFF"/>
              </w:rPr>
              <w:t>Tool 3 - School Officer’s Checklist</w:t>
            </w:r>
            <w:r w:rsidR="006B7F35" w:rsidRPr="009962D8">
              <w:rPr>
                <w:rFonts w:ascii="Arial" w:hAnsi="Arial" w:cs="Arial"/>
                <w:color w:val="FFFFFF"/>
              </w:rPr>
              <w:tab/>
            </w:r>
            <w:r w:rsidR="006B7F35" w:rsidRPr="009962D8">
              <w:rPr>
                <w:rFonts w:ascii="Arial" w:hAnsi="Arial" w:cs="Arial"/>
                <w:color w:val="FFFFFF"/>
              </w:rPr>
              <w:tab/>
            </w:r>
            <w:r w:rsidR="006B7F35" w:rsidRPr="009962D8">
              <w:rPr>
                <w:rFonts w:ascii="Arial" w:hAnsi="Arial" w:cs="Arial"/>
                <w:color w:val="FFFFFF"/>
              </w:rPr>
              <w:tab/>
            </w:r>
            <w:r w:rsidR="006B7F35" w:rsidRPr="009962D8">
              <w:rPr>
                <w:rFonts w:ascii="Arial" w:hAnsi="Arial" w:cs="Arial"/>
                <w:color w:val="FFFFFF"/>
              </w:rPr>
              <w:tab/>
            </w:r>
            <w:r w:rsidR="006B7F35" w:rsidRPr="009962D8">
              <w:rPr>
                <w:rFonts w:ascii="Arial" w:hAnsi="Arial" w:cs="Arial"/>
                <w:color w:val="FFFFFF"/>
              </w:rPr>
              <w:tab/>
              <w:t xml:space="preserve">               Toolbox</w:t>
            </w:r>
          </w:p>
        </w:tc>
      </w:tr>
    </w:tbl>
    <w:p w:rsid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Individual members of the board of trustees, including the school principal, are Officers under the HSWA. They have the duty of “due diligence” under the HSWA. Officers of the school must exercise due diligence to ensure that the board of trustees (as an entity) complies with its duties and obligations under the HSWA.</w:t>
      </w:r>
    </w:p>
    <w:p w:rsid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This checklist highlights the key things that officers must take reasonable steps to do to meet their duty of due diligence.</w:t>
      </w:r>
    </w:p>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tbl>
      <w:tblPr>
        <w:tblW w:w="0" w:type="auto"/>
        <w:tblInd w:w="227" w:type="dxa"/>
        <w:tblLayout w:type="fixed"/>
        <w:tblCellMar>
          <w:left w:w="0" w:type="dxa"/>
          <w:right w:w="0" w:type="dxa"/>
        </w:tblCellMar>
        <w:tblLook w:val="0000"/>
      </w:tblPr>
      <w:tblGrid>
        <w:gridCol w:w="7797"/>
        <w:gridCol w:w="992"/>
        <w:gridCol w:w="992"/>
      </w:tblGrid>
      <w:tr w:rsidR="009962D8" w:rsidRPr="009962D8" w:rsidTr="003E79D0">
        <w:trPr>
          <w:trHeight w:val="173"/>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b/>
                <w:bCs/>
                <w:color w:val="000000"/>
                <w:sz w:val="21"/>
                <w:szCs w:val="21"/>
                <w:lang w:val="en-GB" w:eastAsia="en-NZ"/>
              </w:rPr>
            </w:pPr>
            <w:r w:rsidRPr="009962D8">
              <w:rPr>
                <w:rFonts w:ascii="Arial" w:hAnsi="Arial" w:cs="Arial"/>
                <w:b/>
                <w:bCs/>
                <w:color w:val="000000"/>
                <w:sz w:val="21"/>
                <w:szCs w:val="21"/>
                <w:lang w:val="en-GB" w:eastAsia="en-NZ"/>
              </w:rPr>
              <w:t>Checklist</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b/>
                <w:bCs/>
                <w:color w:val="000000"/>
                <w:sz w:val="21"/>
                <w:szCs w:val="21"/>
                <w:lang w:val="en-GB" w:eastAsia="en-NZ"/>
              </w:rPr>
            </w:pPr>
            <w:r w:rsidRPr="009962D8">
              <w:rPr>
                <w:rFonts w:ascii="Arial" w:hAnsi="Arial" w:cs="Arial"/>
                <w:b/>
                <w:bCs/>
                <w:color w:val="000000"/>
                <w:sz w:val="21"/>
                <w:szCs w:val="21"/>
                <w:lang w:val="en-GB" w:eastAsia="en-NZ"/>
              </w:rPr>
              <w:t>Yes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b/>
                <w:bCs/>
                <w:color w:val="000000"/>
                <w:sz w:val="21"/>
                <w:szCs w:val="21"/>
                <w:lang w:val="en-GB" w:eastAsia="en-NZ"/>
              </w:rPr>
            </w:pPr>
            <w:r w:rsidRPr="009962D8">
              <w:rPr>
                <w:rFonts w:ascii="Arial" w:hAnsi="Arial" w:cs="Arial"/>
                <w:b/>
                <w:bCs/>
                <w:color w:val="000000"/>
                <w:sz w:val="21"/>
                <w:szCs w:val="21"/>
                <w:lang w:val="en-GB" w:eastAsia="en-NZ"/>
              </w:rPr>
              <w:t>No</w:t>
            </w:r>
          </w:p>
        </w:tc>
      </w:tr>
      <w:tr w:rsidR="009962D8" w:rsidRPr="009962D8" w:rsidTr="009962D8">
        <w:trPr>
          <w:trHeight w:val="98"/>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ind w:left="360" w:hanging="360"/>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1.</w:t>
            </w:r>
            <w:r w:rsidRPr="009962D8">
              <w:rPr>
                <w:rFonts w:ascii="Arial" w:hAnsi="Arial" w:cs="Arial"/>
                <w:color w:val="000000"/>
                <w:sz w:val="18"/>
                <w:szCs w:val="18"/>
                <w:lang w:val="en-GB" w:eastAsia="en-NZ"/>
              </w:rPr>
              <w:tab/>
              <w:t>Have I ensured that I have up to date knowledge of my school’s work health and safety matters?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r>
      <w:tr w:rsidR="009962D8" w:rsidRPr="009962D8" w:rsidTr="009962D8">
        <w:trPr>
          <w:trHeight w:val="21"/>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ind w:left="360" w:hanging="360"/>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2.</w:t>
            </w:r>
            <w:r w:rsidRPr="009962D8">
              <w:rPr>
                <w:rFonts w:ascii="Arial" w:hAnsi="Arial" w:cs="Arial"/>
                <w:color w:val="000000"/>
                <w:sz w:val="18"/>
                <w:szCs w:val="18"/>
                <w:lang w:val="en-GB" w:eastAsia="en-NZ"/>
              </w:rPr>
              <w:tab/>
              <w:t>Do I have an understanding of the hazards and risks associated with my school’s operations?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r>
      <w:tr w:rsidR="009962D8" w:rsidRPr="009962D8" w:rsidTr="009962D8">
        <w:trPr>
          <w:trHeight w:val="21"/>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ind w:left="360" w:hanging="360"/>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3.</w:t>
            </w:r>
            <w:r w:rsidRPr="009962D8">
              <w:rPr>
                <w:rFonts w:ascii="Arial" w:hAnsi="Arial" w:cs="Arial"/>
                <w:color w:val="000000"/>
                <w:sz w:val="18"/>
                <w:szCs w:val="18"/>
                <w:lang w:val="en-GB" w:eastAsia="en-NZ"/>
              </w:rPr>
              <w:tab/>
              <w:t xml:space="preserve">Have I checked that our board of trustees (as </w:t>
            </w:r>
            <w:proofErr w:type="gramStart"/>
            <w:r w:rsidRPr="009962D8">
              <w:rPr>
                <w:rFonts w:ascii="Arial" w:hAnsi="Arial" w:cs="Arial"/>
                <w:color w:val="000000"/>
                <w:sz w:val="18"/>
                <w:szCs w:val="18"/>
                <w:lang w:val="en-GB" w:eastAsia="en-NZ"/>
              </w:rPr>
              <w:t>an</w:t>
            </w:r>
            <w:proofErr w:type="gramEnd"/>
            <w:r w:rsidRPr="009962D8">
              <w:rPr>
                <w:rFonts w:ascii="Arial" w:hAnsi="Arial" w:cs="Arial"/>
                <w:color w:val="000000"/>
                <w:sz w:val="18"/>
                <w:szCs w:val="18"/>
                <w:lang w:val="en-GB" w:eastAsia="en-NZ"/>
              </w:rPr>
              <w:t xml:space="preserve"> entity) has, and uses, the necessary resources and processes to identify and then eliminate or minimise risks to health and safety from the work carried out as part of our school’s operations?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r>
      <w:tr w:rsidR="009962D8" w:rsidRPr="009962D8" w:rsidTr="009962D8">
        <w:trPr>
          <w:trHeight w:val="21"/>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ind w:left="360" w:hanging="360"/>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4.</w:t>
            </w:r>
            <w:r w:rsidRPr="009962D8">
              <w:rPr>
                <w:rFonts w:ascii="Arial" w:hAnsi="Arial" w:cs="Arial"/>
                <w:color w:val="000000"/>
                <w:sz w:val="18"/>
                <w:szCs w:val="18"/>
                <w:lang w:val="en-GB" w:eastAsia="en-NZ"/>
              </w:rPr>
              <w:tab/>
              <w:t>Does my school have a risk register and incident register?</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r>
      <w:tr w:rsidR="009962D8" w:rsidRPr="009962D8" w:rsidTr="009962D8">
        <w:trPr>
          <w:trHeight w:val="373"/>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ind w:left="360" w:hanging="360"/>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5.</w:t>
            </w:r>
            <w:r w:rsidRPr="009962D8">
              <w:rPr>
                <w:rFonts w:ascii="Arial" w:hAnsi="Arial" w:cs="Arial"/>
                <w:color w:val="000000"/>
                <w:sz w:val="18"/>
                <w:szCs w:val="18"/>
                <w:lang w:val="en-GB" w:eastAsia="en-NZ"/>
              </w:rPr>
              <w:tab/>
              <w:t>Do I ensure our board of trustees has appropriate processes for receiving and considering information regarding incidents, hazards, and risks and for responding in a timely way to that information?</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r>
      <w:tr w:rsidR="009962D8" w:rsidRPr="009962D8" w:rsidTr="009962D8">
        <w:trPr>
          <w:trHeight w:val="52"/>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ind w:left="360" w:hanging="360"/>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6.</w:t>
            </w:r>
            <w:r w:rsidRPr="009962D8">
              <w:rPr>
                <w:rFonts w:ascii="Arial" w:hAnsi="Arial" w:cs="Arial"/>
                <w:color w:val="000000"/>
                <w:sz w:val="18"/>
                <w:szCs w:val="18"/>
                <w:lang w:val="en-GB" w:eastAsia="en-NZ"/>
              </w:rPr>
              <w:tab/>
              <w:t>Do I ensure our board of trustees has and implements processes for complying with their duties and obligations under the HSWA?</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r>
      <w:tr w:rsidR="009962D8" w:rsidRPr="009962D8" w:rsidTr="009962D8">
        <w:trPr>
          <w:trHeight w:val="21"/>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ind w:left="360" w:hanging="360"/>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7.</w:t>
            </w:r>
            <w:r w:rsidRPr="009962D8">
              <w:rPr>
                <w:rFonts w:ascii="Arial" w:hAnsi="Arial" w:cs="Arial"/>
                <w:color w:val="000000"/>
                <w:sz w:val="18"/>
                <w:szCs w:val="18"/>
                <w:lang w:val="en-GB" w:eastAsia="en-NZ"/>
              </w:rPr>
              <w:tab/>
              <w:t>Is health and safety a standing agenda item for staff meetings?</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r>
      <w:tr w:rsidR="009962D8" w:rsidRPr="009962D8" w:rsidTr="009962D8">
        <w:trPr>
          <w:trHeight w:val="21"/>
        </w:trPr>
        <w:tc>
          <w:tcPr>
            <w:tcW w:w="7797"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ind w:left="360" w:hanging="360"/>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8.</w:t>
            </w:r>
            <w:r w:rsidRPr="009962D8">
              <w:rPr>
                <w:rFonts w:ascii="Arial" w:hAnsi="Arial" w:cs="Arial"/>
                <w:color w:val="000000"/>
                <w:sz w:val="18"/>
                <w:szCs w:val="18"/>
                <w:lang w:val="en-GB" w:eastAsia="en-NZ"/>
              </w:rPr>
              <w:tab/>
              <w:t>Can we verify the provision and use of resources and processes referred to above?</w:t>
            </w: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c>
          <w:tcPr>
            <w:tcW w:w="992" w:type="dxa"/>
            <w:tcBorders>
              <w:top w:val="single" w:sz="6" w:space="0" w:color="000000"/>
              <w:left w:val="single" w:sz="6" w:space="0" w:color="000000"/>
              <w:bottom w:val="single" w:sz="6" w:space="0" w:color="000000"/>
              <w:right w:val="single" w:sz="6" w:space="0" w:color="000000"/>
            </w:tcBorders>
            <w:tcMar>
              <w:top w:w="227" w:type="dxa"/>
              <w:left w:w="227" w:type="dxa"/>
              <w:bottom w:w="227" w:type="dxa"/>
              <w:right w:w="227" w:type="dxa"/>
            </w:tcMar>
          </w:tcPr>
          <w:p w:rsidR="009962D8" w:rsidRPr="009962D8" w:rsidRDefault="009962D8" w:rsidP="009962D8">
            <w:pPr>
              <w:suppressAutoHyphens/>
              <w:autoSpaceDE w:val="0"/>
              <w:autoSpaceDN w:val="0"/>
              <w:adjustRightInd w:val="0"/>
              <w:textAlignment w:val="center"/>
              <w:rPr>
                <w:rFonts w:ascii="Arial" w:hAnsi="Arial" w:cs="Arial"/>
                <w:color w:val="000000"/>
                <w:sz w:val="18"/>
                <w:szCs w:val="18"/>
                <w:lang w:val="en-GB" w:eastAsia="en-NZ"/>
              </w:rPr>
            </w:pPr>
          </w:p>
        </w:tc>
      </w:tr>
    </w:tbl>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 xml:space="preserve">For further information about officers refer to </w:t>
      </w:r>
      <w:hyperlink r:id="rId7" w:history="1">
        <w:r w:rsidRPr="00752362">
          <w:rPr>
            <w:rStyle w:val="Hyperlink"/>
            <w:rFonts w:ascii="Arial" w:hAnsi="Arial" w:cs="Arial"/>
            <w:sz w:val="18"/>
            <w:szCs w:val="18"/>
            <w:u w:color="0000FF"/>
            <w:lang w:val="en-GB" w:eastAsia="en-NZ"/>
          </w:rPr>
          <w:t>Factsheet Topic 1 Leadership, Part 2</w:t>
        </w:r>
      </w:hyperlink>
      <w:r w:rsidRPr="009962D8">
        <w:rPr>
          <w:rFonts w:ascii="Arial" w:hAnsi="Arial" w:cs="Arial"/>
          <w:color w:val="000000"/>
          <w:sz w:val="18"/>
          <w:szCs w:val="18"/>
          <w:lang w:val="en-GB" w:eastAsia="en-NZ"/>
        </w:rPr>
        <w:t xml:space="preserve">. </w:t>
      </w:r>
    </w:p>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Approved by:</w:t>
      </w:r>
      <w:r>
        <w:rPr>
          <w:rFonts w:ascii="Arial" w:hAnsi="Arial" w:cs="Arial"/>
          <w:color w:val="000000"/>
          <w:sz w:val="18"/>
          <w:szCs w:val="18"/>
          <w:lang w:val="en-GB" w:eastAsia="en-NZ"/>
        </w:rPr>
        <w:t xml:space="preserve">   </w:t>
      </w:r>
      <w:r>
        <w:rPr>
          <w:rFonts w:ascii="Arial" w:hAnsi="Arial" w:cs="Arial"/>
          <w:color w:val="000000"/>
          <w:sz w:val="18"/>
          <w:szCs w:val="18"/>
          <w:lang w:val="en-GB" w:eastAsia="en-NZ"/>
        </w:rPr>
        <w:tab/>
      </w:r>
      <w:r>
        <w:rPr>
          <w:rFonts w:ascii="Arial" w:hAnsi="Arial" w:cs="Arial"/>
          <w:color w:val="000000"/>
          <w:sz w:val="18"/>
          <w:szCs w:val="18"/>
          <w:lang w:val="en-GB" w:eastAsia="en-NZ"/>
        </w:rPr>
        <w:tab/>
      </w:r>
      <w:r>
        <w:rPr>
          <w:rFonts w:ascii="Arial" w:hAnsi="Arial" w:cs="Arial"/>
          <w:color w:val="000000"/>
          <w:sz w:val="18"/>
          <w:szCs w:val="18"/>
          <w:lang w:val="en-GB" w:eastAsia="en-NZ"/>
        </w:rPr>
        <w:tab/>
      </w:r>
      <w:r>
        <w:rPr>
          <w:rFonts w:ascii="Arial" w:hAnsi="Arial" w:cs="Arial"/>
          <w:color w:val="000000"/>
          <w:sz w:val="18"/>
          <w:szCs w:val="18"/>
          <w:lang w:val="en-GB" w:eastAsia="en-NZ"/>
        </w:rPr>
        <w:tab/>
      </w:r>
      <w:r>
        <w:rPr>
          <w:rFonts w:ascii="Arial" w:hAnsi="Arial" w:cs="Arial"/>
          <w:color w:val="000000"/>
          <w:sz w:val="18"/>
          <w:szCs w:val="18"/>
          <w:lang w:val="en-GB" w:eastAsia="en-NZ"/>
        </w:rPr>
        <w:tab/>
      </w:r>
      <w:r w:rsidRPr="009962D8">
        <w:rPr>
          <w:rFonts w:ascii="Arial" w:hAnsi="Arial" w:cs="Arial"/>
          <w:color w:val="000000"/>
          <w:sz w:val="18"/>
          <w:szCs w:val="18"/>
          <w:lang w:val="en-GB" w:eastAsia="en-NZ"/>
        </w:rPr>
        <w:t>Date:</w:t>
      </w:r>
      <w:r>
        <w:rPr>
          <w:rFonts w:ascii="Arial" w:hAnsi="Arial" w:cs="Arial"/>
          <w:color w:val="000000"/>
          <w:sz w:val="18"/>
          <w:szCs w:val="18"/>
          <w:lang w:val="en-GB" w:eastAsia="en-NZ"/>
        </w:rPr>
        <w:t xml:space="preserve">  </w:t>
      </w:r>
    </w:p>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sidRPr="009962D8">
        <w:rPr>
          <w:rFonts w:ascii="Arial" w:hAnsi="Arial" w:cs="Arial"/>
          <w:color w:val="000000"/>
          <w:sz w:val="18"/>
          <w:szCs w:val="18"/>
          <w:lang w:val="en-GB" w:eastAsia="en-NZ"/>
        </w:rPr>
        <w:t xml:space="preserve">Next review date: </w:t>
      </w:r>
      <w:r>
        <w:rPr>
          <w:rFonts w:ascii="Arial" w:hAnsi="Arial" w:cs="Arial"/>
          <w:color w:val="000000"/>
          <w:sz w:val="18"/>
          <w:szCs w:val="18"/>
          <w:lang w:val="en-GB" w:eastAsia="en-NZ"/>
        </w:rPr>
        <w:t xml:space="preserve"> </w:t>
      </w:r>
    </w:p>
    <w:p w:rsidR="009962D8" w:rsidRPr="009962D8"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p w:rsidR="00BD4C84" w:rsidRDefault="009962D8" w:rsidP="009962D8">
      <w:p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r>
        <w:rPr>
          <w:rFonts w:ascii="Arial" w:hAnsi="Arial" w:cs="Arial"/>
          <w:color w:val="000000"/>
          <w:sz w:val="18"/>
          <w:szCs w:val="18"/>
          <w:lang w:val="en-GB" w:eastAsia="en-NZ"/>
        </w:rPr>
        <w:t>Actions arising from Checklist:</w:t>
      </w:r>
    </w:p>
    <w:p w:rsidR="009962D8" w:rsidRPr="009962D8" w:rsidRDefault="009962D8" w:rsidP="009962D8">
      <w:pPr>
        <w:pStyle w:val="ListParagraph"/>
        <w:numPr>
          <w:ilvl w:val="0"/>
          <w:numId w:val="9"/>
        </w:numPr>
        <w:suppressAutoHyphens/>
        <w:autoSpaceDE w:val="0"/>
        <w:autoSpaceDN w:val="0"/>
        <w:adjustRightInd w:val="0"/>
        <w:spacing w:after="113" w:line="240" w:lineRule="atLeast"/>
        <w:textAlignment w:val="center"/>
        <w:rPr>
          <w:rFonts w:ascii="Arial" w:hAnsi="Arial" w:cs="Arial"/>
          <w:color w:val="000000"/>
          <w:sz w:val="18"/>
          <w:szCs w:val="18"/>
          <w:lang w:val="en-GB" w:eastAsia="en-NZ"/>
        </w:rPr>
      </w:pPr>
    </w:p>
    <w:sectPr w:rsidR="009962D8" w:rsidRPr="009962D8" w:rsidSect="009962D8">
      <w:pgSz w:w="11906" w:h="16838"/>
      <w:pgMar w:top="439" w:right="1133" w:bottom="568" w:left="709" w:header="426"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F2" w:rsidRDefault="00BF4AF2" w:rsidP="006B7F35">
      <w:r>
        <w:separator/>
      </w:r>
    </w:p>
  </w:endnote>
  <w:endnote w:type="continuationSeparator" w:id="0">
    <w:p w:rsidR="00BF4AF2" w:rsidRDefault="00BF4AF2" w:rsidP="006B7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Gotham Light">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F2" w:rsidRDefault="00BF4AF2" w:rsidP="006B7F35">
      <w:r>
        <w:separator/>
      </w:r>
    </w:p>
  </w:footnote>
  <w:footnote w:type="continuationSeparator" w:id="0">
    <w:p w:rsidR="00BF4AF2" w:rsidRDefault="00BF4AF2" w:rsidP="006B7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A8F08A6"/>
    <w:multiLevelType w:val="hybridMultilevel"/>
    <w:tmpl w:val="0638D65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65F1BA2"/>
    <w:multiLevelType w:val="hybridMultilevel"/>
    <w:tmpl w:val="85B29DA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78191ECA"/>
    <w:multiLevelType w:val="hybridMultilevel"/>
    <w:tmpl w:val="DAAEF1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B7F35"/>
    <w:rsid w:val="00027FC5"/>
    <w:rsid w:val="00062FAC"/>
    <w:rsid w:val="00100CC1"/>
    <w:rsid w:val="0016202D"/>
    <w:rsid w:val="00194521"/>
    <w:rsid w:val="001F6057"/>
    <w:rsid w:val="00215E96"/>
    <w:rsid w:val="002411E1"/>
    <w:rsid w:val="002A412D"/>
    <w:rsid w:val="003E79D0"/>
    <w:rsid w:val="005E2F25"/>
    <w:rsid w:val="006B7F35"/>
    <w:rsid w:val="00724E3D"/>
    <w:rsid w:val="00752362"/>
    <w:rsid w:val="00785AF3"/>
    <w:rsid w:val="007A0530"/>
    <w:rsid w:val="007B055C"/>
    <w:rsid w:val="00865C04"/>
    <w:rsid w:val="00871CF2"/>
    <w:rsid w:val="009962D8"/>
    <w:rsid w:val="009F5731"/>
    <w:rsid w:val="00A71AD0"/>
    <w:rsid w:val="00AA3EDA"/>
    <w:rsid w:val="00BD4C84"/>
    <w:rsid w:val="00BF4AF2"/>
    <w:rsid w:val="00C678D2"/>
    <w:rsid w:val="00C94F2A"/>
    <w:rsid w:val="00D453D2"/>
    <w:rsid w:val="00F05F17"/>
    <w:rsid w:val="00F241D4"/>
    <w:rsid w:val="00FD533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A71AD0"/>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A71AD0"/>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A71AD0"/>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A71AD0"/>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71AD0"/>
    <w:pPr>
      <w:spacing w:before="60" w:after="220" w:line="280" w:lineRule="exact"/>
    </w:pPr>
    <w:rPr>
      <w:rFonts w:ascii="Arial" w:hAnsi="Arial"/>
      <w:szCs w:val="20"/>
      <w:lang w:val="en-NZ"/>
    </w:rPr>
  </w:style>
  <w:style w:type="paragraph" w:styleId="PlainText">
    <w:name w:val="Plain Text"/>
    <w:basedOn w:val="Normal"/>
    <w:rsid w:val="00A71AD0"/>
    <w:pPr>
      <w:tabs>
        <w:tab w:val="left" w:pos="425"/>
      </w:tabs>
      <w:spacing w:after="240" w:line="320" w:lineRule="exact"/>
    </w:pPr>
    <w:rPr>
      <w:szCs w:val="20"/>
      <w:lang w:val="en-NZ"/>
    </w:rPr>
  </w:style>
  <w:style w:type="paragraph" w:customStyle="1" w:styleId="Bullet">
    <w:name w:val="Bullet"/>
    <w:basedOn w:val="PlainText"/>
    <w:rsid w:val="00A71AD0"/>
    <w:pPr>
      <w:numPr>
        <w:numId w:val="1"/>
      </w:numPr>
      <w:tabs>
        <w:tab w:val="clear" w:pos="360"/>
      </w:tabs>
      <w:spacing w:after="0"/>
      <w:ind w:left="425" w:hanging="425"/>
    </w:pPr>
  </w:style>
  <w:style w:type="paragraph" w:customStyle="1" w:styleId="Bulletspace">
    <w:name w:val="Bullet+space"/>
    <w:basedOn w:val="Bullet"/>
    <w:rsid w:val="00A71AD0"/>
    <w:pPr>
      <w:numPr>
        <w:numId w:val="0"/>
      </w:numPr>
      <w:spacing w:after="240"/>
      <w:ind w:left="425" w:hanging="425"/>
    </w:pPr>
  </w:style>
  <w:style w:type="character" w:styleId="CommentReference">
    <w:name w:val="annotation reference"/>
    <w:basedOn w:val="DefaultParagraphFont"/>
    <w:semiHidden/>
    <w:rsid w:val="00A71AD0"/>
    <w:rPr>
      <w:sz w:val="16"/>
      <w:szCs w:val="16"/>
    </w:rPr>
  </w:style>
  <w:style w:type="character" w:styleId="FollowedHyperlink">
    <w:name w:val="FollowedHyperlink"/>
    <w:basedOn w:val="DefaultParagraphFont"/>
    <w:rsid w:val="00A71AD0"/>
    <w:rPr>
      <w:color w:val="800080"/>
      <w:u w:val="single"/>
    </w:rPr>
  </w:style>
  <w:style w:type="paragraph" w:styleId="Footer">
    <w:name w:val="footer"/>
    <w:basedOn w:val="Normal"/>
    <w:next w:val="Normal"/>
    <w:rsid w:val="00A71AD0"/>
    <w:pPr>
      <w:spacing w:line="200" w:lineRule="exact"/>
    </w:pPr>
    <w:rPr>
      <w:rFonts w:ascii="Arial" w:hAnsi="Arial"/>
      <w:sz w:val="15"/>
      <w:szCs w:val="20"/>
      <w:lang w:val="en-NZ"/>
    </w:rPr>
  </w:style>
  <w:style w:type="paragraph" w:styleId="Header">
    <w:name w:val="header"/>
    <w:basedOn w:val="Normal"/>
    <w:rsid w:val="00A71AD0"/>
    <w:pPr>
      <w:tabs>
        <w:tab w:val="center" w:pos="4536"/>
        <w:tab w:val="right" w:pos="9072"/>
      </w:tabs>
      <w:spacing w:line="240" w:lineRule="exact"/>
    </w:pPr>
    <w:rPr>
      <w:sz w:val="16"/>
      <w:szCs w:val="20"/>
      <w:lang w:val="en-NZ"/>
    </w:rPr>
  </w:style>
  <w:style w:type="character" w:styleId="Hyperlink">
    <w:name w:val="Hyperlink"/>
    <w:basedOn w:val="DefaultParagraphFont"/>
    <w:uiPriority w:val="99"/>
    <w:rsid w:val="00A71AD0"/>
    <w:rPr>
      <w:color w:val="0000FF"/>
      <w:u w:val="single"/>
    </w:rPr>
  </w:style>
  <w:style w:type="paragraph" w:styleId="ListBullet">
    <w:name w:val="List Bullet"/>
    <w:basedOn w:val="Normal"/>
    <w:autoRedefine/>
    <w:rsid w:val="00A71AD0"/>
    <w:pPr>
      <w:numPr>
        <w:numId w:val="3"/>
      </w:numPr>
      <w:tabs>
        <w:tab w:val="clear" w:pos="425"/>
      </w:tabs>
      <w:spacing w:line="280" w:lineRule="exact"/>
    </w:pPr>
    <w:rPr>
      <w:szCs w:val="20"/>
      <w:lang w:val="en-NZ"/>
    </w:rPr>
  </w:style>
  <w:style w:type="paragraph" w:customStyle="1" w:styleId="ListPara">
    <w:name w:val="List Para"/>
    <w:basedOn w:val="Normal"/>
    <w:rsid w:val="00A71AD0"/>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A71AD0"/>
    <w:pPr>
      <w:spacing w:before="60" w:after="60" w:line="280" w:lineRule="exact"/>
    </w:pPr>
    <w:rPr>
      <w:rFonts w:ascii="Arial" w:hAnsi="Arial"/>
      <w:szCs w:val="20"/>
      <w:lang w:val="en-NZ"/>
    </w:rPr>
  </w:style>
  <w:style w:type="paragraph" w:customStyle="1" w:styleId="MemoAddresseePrompts">
    <w:name w:val="MemoAddresseePrompts"/>
    <w:basedOn w:val="Normal"/>
    <w:rsid w:val="00A71AD0"/>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A71AD0"/>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A71AD0"/>
    <w:pPr>
      <w:numPr>
        <w:numId w:val="6"/>
      </w:numPr>
    </w:pPr>
  </w:style>
  <w:style w:type="paragraph" w:customStyle="1" w:styleId="Space">
    <w:name w:val="Space"/>
    <w:basedOn w:val="Normal"/>
    <w:rsid w:val="00A71AD0"/>
    <w:pPr>
      <w:spacing w:line="320" w:lineRule="atLeast"/>
    </w:pPr>
    <w:rPr>
      <w:szCs w:val="20"/>
      <w:lang w:val="en-NZ"/>
    </w:rPr>
  </w:style>
  <w:style w:type="paragraph" w:customStyle="1" w:styleId="Subject">
    <w:name w:val="Subject"/>
    <w:basedOn w:val="Normal"/>
    <w:next w:val="PlainText"/>
    <w:rsid w:val="00A71AD0"/>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Headings">
    <w:name w:val="Headings"/>
    <w:basedOn w:val="BodyText"/>
    <w:uiPriority w:val="99"/>
    <w:rsid w:val="006B7F35"/>
    <w:pPr>
      <w:suppressAutoHyphens/>
      <w:autoSpaceDE w:val="0"/>
      <w:autoSpaceDN w:val="0"/>
      <w:adjustRightInd w:val="0"/>
      <w:spacing w:before="57" w:after="113" w:line="288" w:lineRule="auto"/>
      <w:ind w:left="740" w:hanging="740"/>
      <w:textAlignment w:val="center"/>
    </w:pPr>
    <w:rPr>
      <w:rFonts w:ascii="Gotham Bold" w:hAnsi="Gotham Bold" w:cs="Gotham Bold"/>
      <w:b/>
      <w:bCs/>
      <w:color w:val="000000"/>
      <w:sz w:val="22"/>
      <w:szCs w:val="22"/>
      <w:lang w:val="en-GB" w:eastAsia="en-NZ"/>
    </w:rPr>
  </w:style>
  <w:style w:type="paragraph" w:customStyle="1" w:styleId="Bodytext0">
    <w:name w:val="Body text"/>
    <w:basedOn w:val="Normal"/>
    <w:uiPriority w:val="99"/>
    <w:rsid w:val="006B7F35"/>
    <w:pPr>
      <w:suppressAutoHyphens/>
      <w:autoSpaceDE w:val="0"/>
      <w:autoSpaceDN w:val="0"/>
      <w:adjustRightInd w:val="0"/>
      <w:spacing w:after="113" w:line="240" w:lineRule="atLeast"/>
      <w:textAlignment w:val="center"/>
    </w:pPr>
    <w:rPr>
      <w:rFonts w:ascii="Gotham Light" w:hAnsi="Gotham Light" w:cs="Gotham Light"/>
      <w:color w:val="000000"/>
      <w:sz w:val="18"/>
      <w:szCs w:val="18"/>
      <w:lang w:val="en-GB" w:eastAsia="en-NZ"/>
    </w:rPr>
  </w:style>
  <w:style w:type="character" w:customStyle="1" w:styleId="BodyTextChar">
    <w:name w:val="Body Text Char"/>
    <w:basedOn w:val="DefaultParagraphFont"/>
    <w:link w:val="BodyText"/>
    <w:uiPriority w:val="99"/>
    <w:rsid w:val="006B7F35"/>
    <w:rPr>
      <w:rFonts w:ascii="Arial" w:hAnsi="Arial"/>
      <w:sz w:val="24"/>
      <w:lang w:eastAsia="en-US"/>
    </w:rPr>
  </w:style>
  <w:style w:type="paragraph" w:customStyle="1" w:styleId="Tableheading">
    <w:name w:val="Table heading"/>
    <w:basedOn w:val="Bodytext0"/>
    <w:uiPriority w:val="99"/>
    <w:rsid w:val="006B7F35"/>
    <w:rPr>
      <w:rFonts w:ascii="Gotham Bold" w:hAnsi="Gotham Bold" w:cs="Gotham Bold"/>
      <w:b/>
      <w:bCs/>
      <w:sz w:val="20"/>
      <w:szCs w:val="20"/>
    </w:rPr>
  </w:style>
  <w:style w:type="character" w:customStyle="1" w:styleId="white">
    <w:name w:val="white"/>
    <w:basedOn w:val="DefaultParagraphFont"/>
    <w:uiPriority w:val="99"/>
    <w:rsid w:val="006B7F35"/>
    <w:rPr>
      <w:outline/>
      <w:color w:val="2A70B8"/>
      <w:u w:val="none"/>
    </w:rPr>
  </w:style>
  <w:style w:type="paragraph" w:styleId="ListParagraph">
    <w:name w:val="List Paragraph"/>
    <w:basedOn w:val="Normal"/>
    <w:uiPriority w:val="34"/>
    <w:qFormat/>
    <w:rsid w:val="006B7F35"/>
    <w:pPr>
      <w:ind w:left="720"/>
      <w:contextualSpacing/>
    </w:pPr>
  </w:style>
  <w:style w:type="paragraph" w:customStyle="1" w:styleId="Subheading1">
    <w:name w:val="Subheading 1"/>
    <w:basedOn w:val="Bodytext0"/>
    <w:uiPriority w:val="99"/>
    <w:rsid w:val="007B055C"/>
    <w:pPr>
      <w:spacing w:before="227" w:after="57"/>
    </w:pPr>
    <w:rPr>
      <w:rFonts w:ascii="Gotham Bold" w:hAnsi="Gotham Bold" w:cs="Gotham Bold"/>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t.nz/assets/Documents/Ministry/Initiatives/Health-and-safety/Factsheets/Topic1Leadership-factsheet-PART-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Tool3 - School Officers Checklist</dc:title>
  <dc:creator>Adam Manterys, Ministry of Education</dc:creator>
  <cp:lastModifiedBy>Christine Whittaker</cp:lastModifiedBy>
  <cp:revision>3</cp:revision>
  <dcterms:created xsi:type="dcterms:W3CDTF">2016-04-27T04:26:00Z</dcterms:created>
  <dcterms:modified xsi:type="dcterms:W3CDTF">2016-04-28T02:35:00Z</dcterms:modified>
</cp:coreProperties>
</file>