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F" w:rsidRPr="002D05E4" w:rsidRDefault="002D05E4" w:rsidP="001D60EF">
      <w:pPr>
        <w:pStyle w:val="Pa7"/>
        <w:rPr>
          <w:rFonts w:ascii="Arial" w:hAnsi="Arial" w:cs="Arial"/>
          <w:b/>
          <w:color w:val="000000"/>
        </w:rPr>
      </w:pPr>
      <w:r w:rsidRPr="002D05E4">
        <w:rPr>
          <w:rFonts w:ascii="Arial" w:hAnsi="Arial" w:cs="Arial"/>
          <w:b/>
          <w:color w:val="000000"/>
        </w:rPr>
        <w:t>Induction, Training and Information</w:t>
      </w:r>
    </w:p>
    <w:p w:rsidR="002D05E4" w:rsidRPr="002D05E4" w:rsidRDefault="002D05E4" w:rsidP="002D05E4">
      <w:pPr>
        <w:pStyle w:val="Default"/>
      </w:pPr>
    </w:p>
    <w:p w:rsidR="001D60EF" w:rsidRPr="001D60EF" w:rsidRDefault="00D733B8" w:rsidP="001D60EF">
      <w:pPr>
        <w:pStyle w:val="Pa7"/>
        <w:rPr>
          <w:rFonts w:ascii="Arial" w:hAnsi="Arial" w:cs="Arial"/>
          <w:b/>
          <w:color w:val="000000"/>
        </w:rPr>
      </w:pPr>
      <w:r w:rsidRPr="001D60EF">
        <w:rPr>
          <w:rFonts w:ascii="Arial" w:hAnsi="Arial" w:cs="Arial"/>
          <w:b/>
          <w:color w:val="000000"/>
        </w:rPr>
        <w:t>Policy</w:t>
      </w:r>
    </w:p>
    <w:p w:rsidR="00D733B8" w:rsidRDefault="00D733B8" w:rsidP="001D60EF">
      <w:pPr>
        <w:pStyle w:val="Pa5"/>
        <w:rPr>
          <w:rFonts w:ascii="Arial" w:hAnsi="Arial" w:cs="Arial"/>
          <w:color w:val="000000"/>
        </w:rPr>
      </w:pPr>
      <w:r w:rsidRPr="001D60EF">
        <w:rPr>
          <w:rFonts w:ascii="Arial" w:hAnsi="Arial" w:cs="Arial"/>
          <w:color w:val="000000"/>
        </w:rPr>
        <w:t>This policy should be read in conjunction with the Health and Safety at Work Act 2015: A Practical Guide for Boards of Trustees and Officers which clearly outlines Health and Safety responsibilities.</w:t>
      </w:r>
    </w:p>
    <w:p w:rsidR="001D60EF" w:rsidRPr="001D60EF" w:rsidRDefault="001D60EF" w:rsidP="001D60EF">
      <w:pPr>
        <w:pStyle w:val="Default"/>
      </w:pPr>
    </w:p>
    <w:p w:rsidR="00D733B8" w:rsidRPr="001D60EF" w:rsidRDefault="00D733B8" w:rsidP="001D60EF">
      <w:pPr>
        <w:pStyle w:val="Pa7"/>
        <w:rPr>
          <w:rFonts w:ascii="Arial" w:hAnsi="Arial" w:cs="Arial"/>
          <w:b/>
          <w:color w:val="000000"/>
        </w:rPr>
      </w:pPr>
      <w:r w:rsidRPr="001D60EF">
        <w:rPr>
          <w:rFonts w:ascii="Arial" w:hAnsi="Arial" w:cs="Arial"/>
          <w:b/>
          <w:color w:val="000000"/>
        </w:rPr>
        <w:t xml:space="preserve">Purpose: </w:t>
      </w:r>
    </w:p>
    <w:p w:rsidR="00D733B8" w:rsidRPr="001D60EF" w:rsidRDefault="00D733B8" w:rsidP="001D60EF">
      <w:pPr>
        <w:pStyle w:val="Pa5"/>
        <w:rPr>
          <w:rFonts w:ascii="Arial" w:hAnsi="Arial" w:cs="Arial"/>
          <w:color w:val="000000"/>
        </w:rPr>
      </w:pPr>
      <w:proofErr w:type="gramStart"/>
      <w:r w:rsidRPr="001D60EF">
        <w:rPr>
          <w:rFonts w:ascii="Arial" w:hAnsi="Arial" w:cs="Arial"/>
          <w:color w:val="000000"/>
        </w:rPr>
        <w:t>To provide new workers with information and training in health and safety, including their responsibilities and rights to a safe and healthy work place.</w:t>
      </w:r>
      <w:proofErr w:type="gramEnd"/>
    </w:p>
    <w:p w:rsidR="00D733B8" w:rsidRPr="001D60EF" w:rsidRDefault="00D733B8" w:rsidP="001D60EF">
      <w:pPr>
        <w:pStyle w:val="Pa5"/>
        <w:rPr>
          <w:rFonts w:ascii="Arial" w:hAnsi="Arial" w:cs="Arial"/>
          <w:color w:val="000000"/>
        </w:rPr>
      </w:pPr>
      <w:r w:rsidRPr="001D60EF">
        <w:rPr>
          <w:rFonts w:ascii="Arial" w:hAnsi="Arial" w:cs="Arial"/>
          <w:color w:val="000000"/>
        </w:rPr>
        <w:t>Health and safety is everybody’s responsibility. Effective health and safety management requires the involvement of all school workers.</w:t>
      </w:r>
    </w:p>
    <w:p w:rsidR="001D60EF" w:rsidRDefault="001D60EF" w:rsidP="001D60EF">
      <w:pPr>
        <w:pStyle w:val="Pa7"/>
        <w:rPr>
          <w:rFonts w:ascii="Arial" w:hAnsi="Arial" w:cs="Arial"/>
          <w:color w:val="000000"/>
        </w:rPr>
      </w:pPr>
    </w:p>
    <w:p w:rsidR="00D733B8" w:rsidRPr="001D60EF" w:rsidRDefault="00D733B8" w:rsidP="001D60EF">
      <w:pPr>
        <w:pStyle w:val="Pa7"/>
        <w:rPr>
          <w:rFonts w:ascii="Arial" w:hAnsi="Arial" w:cs="Arial"/>
          <w:color w:val="000000"/>
        </w:rPr>
      </w:pPr>
      <w:r w:rsidRPr="001D60EF">
        <w:rPr>
          <w:rFonts w:ascii="Arial" w:hAnsi="Arial" w:cs="Arial"/>
          <w:color w:val="000000"/>
        </w:rPr>
        <w:t>I</w:t>
      </w:r>
      <w:r w:rsidRPr="001D60EF">
        <w:rPr>
          <w:rFonts w:ascii="Arial" w:hAnsi="Arial" w:cs="Arial"/>
          <w:b/>
          <w:color w:val="000000"/>
        </w:rPr>
        <w:t>nduction</w:t>
      </w:r>
    </w:p>
    <w:p w:rsidR="00D733B8" w:rsidRPr="001D60EF" w:rsidRDefault="00D733B8" w:rsidP="001D60EF">
      <w:pPr>
        <w:pStyle w:val="Pa5"/>
        <w:rPr>
          <w:rFonts w:ascii="Arial" w:hAnsi="Arial" w:cs="Arial"/>
          <w:color w:val="000000"/>
        </w:rPr>
      </w:pPr>
      <w:r w:rsidRPr="001D60EF">
        <w:rPr>
          <w:rFonts w:ascii="Arial" w:hAnsi="Arial" w:cs="Arial"/>
          <w:color w:val="000000"/>
        </w:rPr>
        <w:t>Workers: all new workers must have a school induction arranged by their principal/relevant school leader. This will include the identification of:</w:t>
      </w:r>
    </w:p>
    <w:p w:rsidR="00D733B8" w:rsidRPr="001D60EF" w:rsidRDefault="00D733B8" w:rsidP="001D60EF">
      <w:pPr>
        <w:pStyle w:val="Default"/>
        <w:numPr>
          <w:ilvl w:val="0"/>
          <w:numId w:val="15"/>
        </w:numPr>
        <w:rPr>
          <w:rFonts w:ascii="Arial" w:hAnsi="Arial" w:cs="Arial"/>
        </w:rPr>
      </w:pPr>
      <w:r w:rsidRPr="001D60EF">
        <w:rPr>
          <w:rFonts w:ascii="Arial" w:hAnsi="Arial" w:cs="Arial"/>
        </w:rPr>
        <w:t>risks and hazards within their work area</w:t>
      </w:r>
    </w:p>
    <w:p w:rsidR="00D733B8" w:rsidRPr="001D60EF" w:rsidRDefault="00D733B8" w:rsidP="001D60EF">
      <w:pPr>
        <w:pStyle w:val="Default"/>
        <w:numPr>
          <w:ilvl w:val="0"/>
          <w:numId w:val="15"/>
        </w:numPr>
        <w:rPr>
          <w:rFonts w:ascii="Arial" w:hAnsi="Arial" w:cs="Arial"/>
        </w:rPr>
      </w:pPr>
      <w:r w:rsidRPr="001D60EF">
        <w:rPr>
          <w:rFonts w:ascii="Arial" w:hAnsi="Arial" w:cs="Arial"/>
        </w:rPr>
        <w:t>appropriate risk control procedures</w:t>
      </w:r>
    </w:p>
    <w:p w:rsidR="00D733B8" w:rsidRPr="001D60EF" w:rsidRDefault="00D733B8" w:rsidP="001D60EF">
      <w:pPr>
        <w:pStyle w:val="Default"/>
        <w:numPr>
          <w:ilvl w:val="0"/>
          <w:numId w:val="15"/>
        </w:numPr>
        <w:rPr>
          <w:rFonts w:ascii="Arial" w:hAnsi="Arial" w:cs="Arial"/>
        </w:rPr>
      </w:pPr>
      <w:r w:rsidRPr="001D60EF">
        <w:rPr>
          <w:rFonts w:ascii="Arial" w:hAnsi="Arial" w:cs="Arial"/>
        </w:rPr>
        <w:t>the risk register which will be provided to be read and signed by the worker</w:t>
      </w:r>
    </w:p>
    <w:p w:rsidR="00D733B8" w:rsidRPr="001D60EF" w:rsidRDefault="00D733B8" w:rsidP="001D60EF">
      <w:pPr>
        <w:pStyle w:val="Default"/>
        <w:numPr>
          <w:ilvl w:val="0"/>
          <w:numId w:val="15"/>
        </w:numPr>
        <w:rPr>
          <w:rFonts w:ascii="Arial" w:hAnsi="Arial" w:cs="Arial"/>
        </w:rPr>
      </w:pPr>
      <w:r w:rsidRPr="001D60EF">
        <w:rPr>
          <w:rFonts w:ascii="Arial" w:hAnsi="Arial" w:cs="Arial"/>
        </w:rPr>
        <w:t>relevant school health and safety policy and procedures for reading</w:t>
      </w:r>
    </w:p>
    <w:p w:rsidR="00D733B8" w:rsidRPr="001D60EF" w:rsidRDefault="00D733B8" w:rsidP="001D60EF">
      <w:pPr>
        <w:pStyle w:val="Default"/>
        <w:numPr>
          <w:ilvl w:val="0"/>
          <w:numId w:val="15"/>
        </w:numPr>
        <w:rPr>
          <w:rFonts w:ascii="Arial" w:hAnsi="Arial" w:cs="Arial"/>
        </w:rPr>
      </w:pPr>
      <w:r w:rsidRPr="001D60EF">
        <w:rPr>
          <w:rFonts w:ascii="Arial" w:hAnsi="Arial" w:cs="Arial"/>
        </w:rPr>
        <w:t>emergency procedures (sight first aid cabinet, fire alarms and fire fighting equipment, emergency exits)</w:t>
      </w:r>
    </w:p>
    <w:p w:rsidR="00D733B8" w:rsidRPr="001D60EF" w:rsidRDefault="00D733B8" w:rsidP="001D60EF">
      <w:pPr>
        <w:pStyle w:val="Default"/>
        <w:numPr>
          <w:ilvl w:val="0"/>
          <w:numId w:val="15"/>
        </w:numPr>
        <w:rPr>
          <w:rFonts w:ascii="Arial" w:hAnsi="Arial" w:cs="Arial"/>
        </w:rPr>
      </w:pPr>
      <w:proofErr w:type="gramStart"/>
      <w:r w:rsidRPr="001D60EF">
        <w:rPr>
          <w:rFonts w:ascii="Arial" w:hAnsi="Arial" w:cs="Arial"/>
        </w:rPr>
        <w:t>an</w:t>
      </w:r>
      <w:proofErr w:type="gramEnd"/>
      <w:r w:rsidRPr="001D60EF">
        <w:rPr>
          <w:rFonts w:ascii="Arial" w:hAnsi="Arial" w:cs="Arial"/>
        </w:rPr>
        <w:t xml:space="preserve"> introduction to the area Health and Safety Representative and those trained in first aid.</w:t>
      </w:r>
    </w:p>
    <w:p w:rsidR="00D733B8" w:rsidRPr="001D60EF" w:rsidRDefault="00D733B8" w:rsidP="001D60EF">
      <w:pPr>
        <w:pStyle w:val="Default"/>
        <w:rPr>
          <w:rFonts w:ascii="Arial" w:hAnsi="Arial" w:cs="Arial"/>
        </w:rPr>
      </w:pPr>
    </w:p>
    <w:p w:rsidR="00D733B8" w:rsidRPr="001D60EF" w:rsidRDefault="00D733B8" w:rsidP="001D60EF">
      <w:pPr>
        <w:pStyle w:val="Pa29"/>
        <w:rPr>
          <w:rFonts w:ascii="Arial" w:hAnsi="Arial" w:cs="Arial"/>
          <w:color w:val="000000"/>
        </w:rPr>
      </w:pPr>
      <w:r w:rsidRPr="001D60EF">
        <w:rPr>
          <w:rFonts w:ascii="Arial" w:hAnsi="Arial" w:cs="Arial"/>
          <w:color w:val="000000"/>
        </w:rPr>
        <w:t>The principal/relevant school leader is responsible for ensuring the workers induction checklist is completed.</w:t>
      </w:r>
    </w:p>
    <w:p w:rsidR="001D60EF" w:rsidRDefault="001D60EF" w:rsidP="001D60EF">
      <w:pPr>
        <w:pStyle w:val="Pa7"/>
        <w:rPr>
          <w:rFonts w:ascii="Arial" w:hAnsi="Arial" w:cs="Arial"/>
          <w:b/>
          <w:color w:val="000000"/>
        </w:rPr>
      </w:pPr>
    </w:p>
    <w:p w:rsidR="00D733B8" w:rsidRPr="001D60EF" w:rsidRDefault="00D733B8" w:rsidP="001D60EF">
      <w:pPr>
        <w:pStyle w:val="Pa7"/>
        <w:rPr>
          <w:rFonts w:ascii="Arial" w:hAnsi="Arial" w:cs="Arial"/>
          <w:b/>
          <w:color w:val="000000"/>
        </w:rPr>
      </w:pPr>
      <w:r w:rsidRPr="001D60EF">
        <w:rPr>
          <w:rFonts w:ascii="Arial" w:hAnsi="Arial" w:cs="Arial"/>
          <w:b/>
          <w:color w:val="000000"/>
        </w:rPr>
        <w:t>Health and Safety Training</w:t>
      </w:r>
    </w:p>
    <w:p w:rsidR="00D733B8" w:rsidRPr="001D60EF" w:rsidRDefault="00D733B8" w:rsidP="001D60EF">
      <w:pPr>
        <w:pStyle w:val="Pa5"/>
        <w:rPr>
          <w:rFonts w:ascii="Arial" w:hAnsi="Arial" w:cs="Arial"/>
          <w:color w:val="000000"/>
        </w:rPr>
      </w:pPr>
      <w:r w:rsidRPr="001D60EF">
        <w:rPr>
          <w:rFonts w:ascii="Arial" w:hAnsi="Arial" w:cs="Arial"/>
          <w:color w:val="000000"/>
        </w:rPr>
        <w:t>Compulsory health and safety training for all workers includes:</w:t>
      </w:r>
    </w:p>
    <w:p w:rsidR="00D733B8" w:rsidRPr="001D60EF" w:rsidRDefault="00D733B8" w:rsidP="001D60EF">
      <w:pPr>
        <w:pStyle w:val="Default"/>
        <w:numPr>
          <w:ilvl w:val="0"/>
          <w:numId w:val="17"/>
        </w:numPr>
        <w:rPr>
          <w:rFonts w:ascii="Arial" w:hAnsi="Arial" w:cs="Arial"/>
        </w:rPr>
      </w:pPr>
      <w:r w:rsidRPr="001D60EF">
        <w:rPr>
          <w:rFonts w:ascii="Arial" w:hAnsi="Arial" w:cs="Arial"/>
        </w:rPr>
        <w:t>fire drills</w:t>
      </w:r>
    </w:p>
    <w:p w:rsidR="00D733B8" w:rsidRPr="001D60EF" w:rsidRDefault="00D733B8" w:rsidP="001D60EF">
      <w:pPr>
        <w:pStyle w:val="Default"/>
        <w:numPr>
          <w:ilvl w:val="0"/>
          <w:numId w:val="17"/>
        </w:numPr>
        <w:rPr>
          <w:rFonts w:ascii="Arial" w:hAnsi="Arial" w:cs="Arial"/>
        </w:rPr>
      </w:pPr>
      <w:r w:rsidRPr="001D60EF">
        <w:rPr>
          <w:rFonts w:ascii="Arial" w:hAnsi="Arial" w:cs="Arial"/>
        </w:rPr>
        <w:t>computer health and safety</w:t>
      </w:r>
    </w:p>
    <w:p w:rsidR="00D733B8" w:rsidRPr="001D60EF" w:rsidRDefault="00D733B8" w:rsidP="001D60EF">
      <w:pPr>
        <w:pStyle w:val="Default"/>
        <w:numPr>
          <w:ilvl w:val="0"/>
          <w:numId w:val="17"/>
        </w:numPr>
        <w:rPr>
          <w:rFonts w:ascii="Arial" w:hAnsi="Arial" w:cs="Arial"/>
        </w:rPr>
      </w:pPr>
      <w:r w:rsidRPr="001D60EF">
        <w:rPr>
          <w:rFonts w:ascii="Arial" w:hAnsi="Arial" w:cs="Arial"/>
        </w:rPr>
        <w:t>harassment and bullying prevention</w:t>
      </w:r>
    </w:p>
    <w:p w:rsidR="00D733B8" w:rsidRPr="001D60EF" w:rsidRDefault="00D733B8" w:rsidP="001D60EF">
      <w:pPr>
        <w:pStyle w:val="Default"/>
        <w:numPr>
          <w:ilvl w:val="0"/>
          <w:numId w:val="17"/>
        </w:numPr>
        <w:rPr>
          <w:rFonts w:ascii="Arial" w:hAnsi="Arial" w:cs="Arial"/>
        </w:rPr>
      </w:pPr>
      <w:proofErr w:type="gramStart"/>
      <w:r w:rsidRPr="001D60EF">
        <w:rPr>
          <w:rFonts w:ascii="Arial" w:hAnsi="Arial" w:cs="Arial"/>
        </w:rPr>
        <w:t>other</w:t>
      </w:r>
      <w:proofErr w:type="gramEnd"/>
      <w:r w:rsidRPr="001D60EF">
        <w:rPr>
          <w:rFonts w:ascii="Arial" w:hAnsi="Arial" w:cs="Arial"/>
        </w:rPr>
        <w:t xml:space="preserve"> training as directed by the principal, necessary to ensure risks associated with specific work are managed in a safe manner.</w:t>
      </w:r>
    </w:p>
    <w:p w:rsidR="00D733B8" w:rsidRPr="001D60EF" w:rsidRDefault="00D733B8" w:rsidP="001D60EF">
      <w:pPr>
        <w:pStyle w:val="Default"/>
        <w:rPr>
          <w:rFonts w:ascii="Arial" w:hAnsi="Arial" w:cs="Arial"/>
        </w:rPr>
      </w:pPr>
    </w:p>
    <w:p w:rsidR="00D733B8" w:rsidRPr="001D60EF" w:rsidRDefault="00D733B8" w:rsidP="001D60EF">
      <w:pPr>
        <w:pStyle w:val="Pa29"/>
        <w:rPr>
          <w:rFonts w:ascii="Arial" w:hAnsi="Arial" w:cs="Arial"/>
          <w:b/>
          <w:color w:val="000000"/>
        </w:rPr>
      </w:pPr>
      <w:r w:rsidRPr="001D60EF">
        <w:rPr>
          <w:rFonts w:ascii="Arial" w:hAnsi="Arial" w:cs="Arial"/>
          <w:b/>
          <w:color w:val="000000"/>
        </w:rPr>
        <w:t>Optional training available, relevant to specific work areas and/or potential hazards:</w:t>
      </w:r>
    </w:p>
    <w:p w:rsidR="00D733B8" w:rsidRPr="001D60EF" w:rsidRDefault="00D733B8" w:rsidP="001D60EF">
      <w:pPr>
        <w:pStyle w:val="Default"/>
        <w:numPr>
          <w:ilvl w:val="0"/>
          <w:numId w:val="15"/>
        </w:numPr>
        <w:rPr>
          <w:rFonts w:ascii="Arial" w:hAnsi="Arial" w:cs="Arial"/>
        </w:rPr>
      </w:pPr>
      <w:r w:rsidRPr="001D60EF">
        <w:rPr>
          <w:rFonts w:ascii="Arial" w:hAnsi="Arial" w:cs="Arial"/>
        </w:rPr>
        <w:t>First Aid (to be approved by principal). All workshop and technical workers should be trained in first aid. Also, coverage can be provided in an area by other full-time workers.</w:t>
      </w:r>
    </w:p>
    <w:p w:rsidR="00D733B8" w:rsidRPr="001D60EF" w:rsidRDefault="00D733B8" w:rsidP="001D60EF">
      <w:pPr>
        <w:pStyle w:val="Default"/>
        <w:numPr>
          <w:ilvl w:val="0"/>
          <w:numId w:val="15"/>
        </w:numPr>
        <w:rPr>
          <w:rFonts w:ascii="Arial" w:hAnsi="Arial" w:cs="Arial"/>
        </w:rPr>
      </w:pPr>
      <w:r w:rsidRPr="001D60EF">
        <w:rPr>
          <w:rFonts w:ascii="Arial" w:hAnsi="Arial" w:cs="Arial"/>
        </w:rPr>
        <w:t>Back care/manual handling</w:t>
      </w:r>
    </w:p>
    <w:p w:rsidR="00D733B8" w:rsidRPr="001D60EF" w:rsidRDefault="00D733B8" w:rsidP="001D60EF">
      <w:pPr>
        <w:pStyle w:val="Default"/>
        <w:numPr>
          <w:ilvl w:val="0"/>
          <w:numId w:val="15"/>
        </w:numPr>
        <w:rPr>
          <w:rFonts w:ascii="Arial" w:hAnsi="Arial" w:cs="Arial"/>
        </w:rPr>
      </w:pPr>
      <w:r w:rsidRPr="001D60EF">
        <w:rPr>
          <w:rFonts w:ascii="Arial" w:hAnsi="Arial" w:cs="Arial"/>
        </w:rPr>
        <w:t>CPR</w:t>
      </w:r>
    </w:p>
    <w:p w:rsidR="00D733B8" w:rsidRPr="001D60EF" w:rsidRDefault="00D733B8" w:rsidP="001D60EF">
      <w:pPr>
        <w:pStyle w:val="Default"/>
        <w:numPr>
          <w:ilvl w:val="0"/>
          <w:numId w:val="15"/>
        </w:numPr>
        <w:rPr>
          <w:rFonts w:ascii="Arial" w:hAnsi="Arial" w:cs="Arial"/>
        </w:rPr>
      </w:pPr>
      <w:r w:rsidRPr="001D60EF">
        <w:rPr>
          <w:rFonts w:ascii="Arial" w:hAnsi="Arial" w:cs="Arial"/>
        </w:rPr>
        <w:t>Defensive Driving</w:t>
      </w:r>
    </w:p>
    <w:p w:rsidR="00D733B8" w:rsidRPr="001D60EF" w:rsidRDefault="00D733B8" w:rsidP="001D60EF">
      <w:pPr>
        <w:pStyle w:val="Default"/>
        <w:numPr>
          <w:ilvl w:val="0"/>
          <w:numId w:val="15"/>
        </w:numPr>
        <w:rPr>
          <w:rFonts w:ascii="Arial" w:hAnsi="Arial" w:cs="Arial"/>
        </w:rPr>
      </w:pPr>
      <w:r w:rsidRPr="001D60EF">
        <w:rPr>
          <w:rFonts w:ascii="Arial" w:hAnsi="Arial" w:cs="Arial"/>
        </w:rPr>
        <w:t>Hazardous Substances: Workers who handle chemicals must meet the training requirements of the Hazardous Substances and New Organisms Act 1996 (HSNO) and Regulations: this includes chemical safe handling training (2.5 hour course)</w:t>
      </w:r>
    </w:p>
    <w:p w:rsidR="00D733B8" w:rsidRPr="001D60EF" w:rsidRDefault="00D733B8" w:rsidP="001D60EF">
      <w:pPr>
        <w:pStyle w:val="Default"/>
        <w:numPr>
          <w:ilvl w:val="0"/>
          <w:numId w:val="15"/>
        </w:numPr>
        <w:rPr>
          <w:rFonts w:ascii="Arial" w:hAnsi="Arial" w:cs="Arial"/>
        </w:rPr>
      </w:pPr>
      <w:r w:rsidRPr="001D60EF">
        <w:rPr>
          <w:rFonts w:ascii="Arial" w:hAnsi="Arial" w:cs="Arial"/>
        </w:rPr>
        <w:t>Approved handler training (4 hour ERMA course).</w:t>
      </w:r>
    </w:p>
    <w:p w:rsidR="00D733B8" w:rsidRPr="001D60EF" w:rsidRDefault="00D733B8" w:rsidP="001D60EF">
      <w:pPr>
        <w:pStyle w:val="Default"/>
        <w:numPr>
          <w:ilvl w:val="1"/>
          <w:numId w:val="9"/>
        </w:numPr>
        <w:rPr>
          <w:rFonts w:ascii="Arial" w:hAnsi="Arial" w:cs="Arial"/>
        </w:rPr>
      </w:pPr>
    </w:p>
    <w:p w:rsidR="00D733B8" w:rsidRPr="001D60EF" w:rsidRDefault="00D733B8" w:rsidP="001D60EF">
      <w:pPr>
        <w:pStyle w:val="Pa7"/>
        <w:rPr>
          <w:rFonts w:ascii="Arial" w:hAnsi="Arial" w:cs="Arial"/>
          <w:b/>
          <w:color w:val="000000"/>
        </w:rPr>
      </w:pPr>
      <w:r w:rsidRPr="001D60EF">
        <w:rPr>
          <w:rFonts w:ascii="Arial" w:hAnsi="Arial" w:cs="Arial"/>
          <w:b/>
          <w:color w:val="000000"/>
        </w:rPr>
        <w:t xml:space="preserve">Contracted workers </w:t>
      </w:r>
    </w:p>
    <w:p w:rsidR="001D60EF" w:rsidRDefault="001D60EF" w:rsidP="001D60EF">
      <w:pPr>
        <w:pStyle w:val="Pa32"/>
        <w:rPr>
          <w:rFonts w:ascii="Arial" w:hAnsi="Arial" w:cs="Arial"/>
          <w:b/>
          <w:bCs/>
          <w:i/>
          <w:iCs/>
          <w:color w:val="000000"/>
        </w:rPr>
      </w:pPr>
    </w:p>
    <w:p w:rsidR="00D733B8" w:rsidRPr="001D60EF" w:rsidRDefault="00D733B8" w:rsidP="001D60EF">
      <w:pPr>
        <w:pStyle w:val="Pa32"/>
        <w:rPr>
          <w:rFonts w:ascii="Arial" w:hAnsi="Arial" w:cs="Arial"/>
          <w:color w:val="000000"/>
        </w:rPr>
      </w:pPr>
      <w:r w:rsidRPr="001D60EF">
        <w:rPr>
          <w:rFonts w:ascii="Arial" w:hAnsi="Arial" w:cs="Arial"/>
          <w:b/>
          <w:bCs/>
          <w:i/>
          <w:iCs/>
          <w:color w:val="000000"/>
        </w:rPr>
        <w:t>Induction:</w:t>
      </w:r>
    </w:p>
    <w:p w:rsidR="00D733B8" w:rsidRPr="001D60EF" w:rsidRDefault="00D733B8" w:rsidP="001D60EF">
      <w:pPr>
        <w:pStyle w:val="Pa5"/>
        <w:rPr>
          <w:rFonts w:ascii="Arial" w:hAnsi="Arial" w:cs="Arial"/>
          <w:color w:val="000000"/>
        </w:rPr>
      </w:pPr>
      <w:r w:rsidRPr="001D60EF">
        <w:rPr>
          <w:rFonts w:ascii="Arial" w:hAnsi="Arial" w:cs="Arial"/>
          <w:color w:val="000000"/>
        </w:rPr>
        <w:t>The principal/relevant school leader will:</w:t>
      </w:r>
    </w:p>
    <w:p w:rsidR="00D733B8" w:rsidRPr="001D60EF" w:rsidRDefault="00D733B8" w:rsidP="001D60EF">
      <w:pPr>
        <w:pStyle w:val="Default"/>
        <w:numPr>
          <w:ilvl w:val="0"/>
          <w:numId w:val="15"/>
        </w:numPr>
        <w:rPr>
          <w:rFonts w:ascii="Arial" w:hAnsi="Arial" w:cs="Arial"/>
        </w:rPr>
      </w:pPr>
      <w:r w:rsidRPr="001D60EF">
        <w:rPr>
          <w:rFonts w:ascii="Arial" w:hAnsi="Arial" w:cs="Arial"/>
        </w:rPr>
        <w:t xml:space="preserve">provide health and safety induction, as appropriate, </w:t>
      </w:r>
      <w:proofErr w:type="spellStart"/>
      <w:r w:rsidRPr="001D60EF">
        <w:rPr>
          <w:rFonts w:ascii="Arial" w:hAnsi="Arial" w:cs="Arial"/>
        </w:rPr>
        <w:t>including:hazards</w:t>
      </w:r>
      <w:proofErr w:type="spellEnd"/>
      <w:r w:rsidRPr="001D60EF">
        <w:rPr>
          <w:rFonts w:ascii="Arial" w:hAnsi="Arial" w:cs="Arial"/>
        </w:rPr>
        <w:t xml:space="preserve"> and controls within their area and scope of work</w:t>
      </w:r>
    </w:p>
    <w:p w:rsidR="00D733B8" w:rsidRPr="001D60EF" w:rsidRDefault="00D733B8" w:rsidP="001D60EF">
      <w:pPr>
        <w:pStyle w:val="Default"/>
        <w:numPr>
          <w:ilvl w:val="0"/>
          <w:numId w:val="15"/>
        </w:numPr>
        <w:rPr>
          <w:rFonts w:ascii="Arial" w:hAnsi="Arial" w:cs="Arial"/>
        </w:rPr>
      </w:pPr>
      <w:r w:rsidRPr="001D60EF">
        <w:rPr>
          <w:rFonts w:ascii="Arial" w:hAnsi="Arial" w:cs="Arial"/>
        </w:rPr>
        <w:t>a walk-through of emergency procedures</w:t>
      </w:r>
    </w:p>
    <w:p w:rsidR="00D733B8" w:rsidRPr="001D60EF" w:rsidRDefault="00D733B8" w:rsidP="001D60EF">
      <w:pPr>
        <w:pStyle w:val="Default"/>
        <w:numPr>
          <w:ilvl w:val="0"/>
          <w:numId w:val="15"/>
        </w:numPr>
        <w:rPr>
          <w:rFonts w:ascii="Arial" w:hAnsi="Arial" w:cs="Arial"/>
        </w:rPr>
      </w:pPr>
      <w:r w:rsidRPr="001D60EF">
        <w:rPr>
          <w:rFonts w:ascii="Arial" w:hAnsi="Arial" w:cs="Arial"/>
        </w:rPr>
        <w:t>relevant school health and safety policies and procedures</w:t>
      </w:r>
    </w:p>
    <w:p w:rsidR="00D733B8" w:rsidRPr="001D60EF" w:rsidRDefault="00D733B8" w:rsidP="001D60EF">
      <w:pPr>
        <w:pStyle w:val="Default"/>
        <w:numPr>
          <w:ilvl w:val="1"/>
          <w:numId w:val="10"/>
        </w:numPr>
        <w:rPr>
          <w:rFonts w:ascii="Arial" w:hAnsi="Arial" w:cs="Arial"/>
        </w:rPr>
      </w:pPr>
    </w:p>
    <w:p w:rsidR="001D60EF" w:rsidRPr="001D60EF" w:rsidRDefault="001D60EF" w:rsidP="001D60EF">
      <w:pPr>
        <w:pStyle w:val="Default"/>
        <w:rPr>
          <w:b/>
        </w:rPr>
      </w:pPr>
      <w:r w:rsidRPr="001D60EF">
        <w:rPr>
          <w:b/>
        </w:rPr>
        <w:t>Service, maintenance and construction contractors</w:t>
      </w:r>
    </w:p>
    <w:p w:rsidR="00D733B8" w:rsidRPr="001D60EF" w:rsidRDefault="00D733B8" w:rsidP="001D60EF">
      <w:pPr>
        <w:pStyle w:val="Pa5"/>
        <w:rPr>
          <w:rFonts w:ascii="Arial" w:hAnsi="Arial" w:cs="Arial"/>
          <w:color w:val="000000"/>
        </w:rPr>
      </w:pPr>
      <w:r w:rsidRPr="001D60EF">
        <w:rPr>
          <w:rFonts w:ascii="Arial" w:hAnsi="Arial" w:cs="Arial"/>
          <w:color w:val="000000"/>
        </w:rPr>
        <w:t>The appropriate school leader will ensure that all health and safety requirements and responsibilities are carried out in accordance with the policy on contractor health and safety.</w:t>
      </w:r>
    </w:p>
    <w:p w:rsidR="001D60EF" w:rsidRDefault="001D60EF" w:rsidP="001D60EF">
      <w:pPr>
        <w:pStyle w:val="Pa7"/>
        <w:rPr>
          <w:rFonts w:ascii="Arial" w:hAnsi="Arial" w:cs="Arial"/>
          <w:b/>
          <w:color w:val="000000"/>
        </w:rPr>
      </w:pPr>
    </w:p>
    <w:p w:rsidR="00D733B8" w:rsidRPr="001D60EF" w:rsidRDefault="00D733B8" w:rsidP="001D60EF">
      <w:pPr>
        <w:pStyle w:val="Pa7"/>
        <w:rPr>
          <w:rFonts w:ascii="Arial" w:hAnsi="Arial" w:cs="Arial"/>
          <w:b/>
          <w:color w:val="000000"/>
        </w:rPr>
      </w:pPr>
      <w:r w:rsidRPr="001D60EF">
        <w:rPr>
          <w:rFonts w:ascii="Arial" w:hAnsi="Arial" w:cs="Arial"/>
          <w:b/>
          <w:color w:val="000000"/>
        </w:rPr>
        <w:t>Criteria for Health and Safety Trainers</w:t>
      </w:r>
    </w:p>
    <w:p w:rsidR="00D733B8" w:rsidRPr="001D60EF" w:rsidRDefault="00D733B8" w:rsidP="001D60EF">
      <w:pPr>
        <w:pStyle w:val="Pa5"/>
        <w:rPr>
          <w:rFonts w:ascii="Arial" w:hAnsi="Arial" w:cs="Arial"/>
          <w:color w:val="000000"/>
        </w:rPr>
      </w:pPr>
      <w:r w:rsidRPr="001D60EF">
        <w:rPr>
          <w:rFonts w:ascii="Arial" w:hAnsi="Arial" w:cs="Arial"/>
          <w:color w:val="000000"/>
        </w:rPr>
        <w:t>To ensure our workers and external trainers have appropriate qualifications and experience to teach Health and Safety in their field of expertise. It is the responsibility of the principal to check the following:</w:t>
      </w:r>
    </w:p>
    <w:p w:rsidR="00D733B8" w:rsidRPr="001D60EF" w:rsidRDefault="00D733B8" w:rsidP="001D60EF">
      <w:pPr>
        <w:pStyle w:val="Default"/>
        <w:numPr>
          <w:ilvl w:val="0"/>
          <w:numId w:val="15"/>
        </w:numPr>
        <w:rPr>
          <w:rFonts w:ascii="Arial" w:hAnsi="Arial" w:cs="Arial"/>
        </w:rPr>
      </w:pPr>
      <w:r w:rsidRPr="001D60EF">
        <w:rPr>
          <w:rFonts w:ascii="Arial" w:hAnsi="Arial" w:cs="Arial"/>
        </w:rPr>
        <w:t>Qualifications of the trainer</w:t>
      </w:r>
    </w:p>
    <w:p w:rsidR="00D733B8" w:rsidRPr="001D60EF" w:rsidRDefault="00D733B8" w:rsidP="001D60EF">
      <w:pPr>
        <w:pStyle w:val="Default"/>
        <w:numPr>
          <w:ilvl w:val="0"/>
          <w:numId w:val="15"/>
        </w:numPr>
        <w:rPr>
          <w:rFonts w:ascii="Arial" w:hAnsi="Arial" w:cs="Arial"/>
        </w:rPr>
      </w:pPr>
      <w:r w:rsidRPr="001D60EF">
        <w:rPr>
          <w:rFonts w:ascii="Arial" w:hAnsi="Arial" w:cs="Arial"/>
        </w:rPr>
        <w:t>Industry Experience</w:t>
      </w:r>
    </w:p>
    <w:p w:rsidR="00D733B8" w:rsidRPr="001D60EF" w:rsidRDefault="00D733B8" w:rsidP="001D60EF">
      <w:pPr>
        <w:pStyle w:val="Default"/>
        <w:numPr>
          <w:ilvl w:val="0"/>
          <w:numId w:val="15"/>
        </w:numPr>
        <w:rPr>
          <w:rFonts w:ascii="Arial" w:hAnsi="Arial" w:cs="Arial"/>
        </w:rPr>
      </w:pPr>
      <w:r w:rsidRPr="001D60EF">
        <w:rPr>
          <w:rFonts w:ascii="Arial" w:hAnsi="Arial" w:cs="Arial"/>
        </w:rPr>
        <w:t>Current competency and registrations</w:t>
      </w:r>
    </w:p>
    <w:p w:rsidR="00D733B8" w:rsidRPr="001D60EF" w:rsidRDefault="00D733B8" w:rsidP="001D60EF">
      <w:pPr>
        <w:pStyle w:val="Default"/>
        <w:numPr>
          <w:ilvl w:val="0"/>
          <w:numId w:val="15"/>
        </w:numPr>
        <w:rPr>
          <w:rFonts w:ascii="Arial" w:hAnsi="Arial" w:cs="Arial"/>
        </w:rPr>
      </w:pPr>
      <w:r w:rsidRPr="001D60EF">
        <w:rPr>
          <w:rFonts w:ascii="Arial" w:hAnsi="Arial" w:cs="Arial"/>
        </w:rPr>
        <w:t>Person specifications for the role, as described in the position description/profile and expectations for each worker</w:t>
      </w:r>
    </w:p>
    <w:p w:rsidR="00D733B8" w:rsidRPr="001D60EF" w:rsidRDefault="00D733B8" w:rsidP="001D60EF">
      <w:pPr>
        <w:pStyle w:val="Default"/>
        <w:rPr>
          <w:rFonts w:ascii="Arial" w:hAnsi="Arial" w:cs="Arial"/>
        </w:rPr>
      </w:pPr>
    </w:p>
    <w:p w:rsidR="00D733B8" w:rsidRPr="001D60EF" w:rsidRDefault="00D733B8" w:rsidP="001D60EF">
      <w:pPr>
        <w:pStyle w:val="Pa7"/>
        <w:rPr>
          <w:rFonts w:ascii="Arial" w:hAnsi="Arial" w:cs="Arial"/>
          <w:b/>
          <w:color w:val="000000"/>
        </w:rPr>
      </w:pPr>
      <w:r w:rsidRPr="001D60EF">
        <w:rPr>
          <w:rFonts w:ascii="Arial" w:hAnsi="Arial" w:cs="Arial"/>
          <w:b/>
          <w:color w:val="000000"/>
        </w:rPr>
        <w:t>Monitoring</w:t>
      </w:r>
    </w:p>
    <w:p w:rsidR="00D733B8" w:rsidRPr="001D60EF" w:rsidRDefault="00D733B8" w:rsidP="001D60EF">
      <w:pPr>
        <w:pStyle w:val="Default"/>
        <w:numPr>
          <w:ilvl w:val="0"/>
          <w:numId w:val="15"/>
        </w:numPr>
        <w:rPr>
          <w:rFonts w:ascii="Arial" w:hAnsi="Arial" w:cs="Arial"/>
        </w:rPr>
      </w:pPr>
      <w:r w:rsidRPr="001D60EF">
        <w:rPr>
          <w:rFonts w:ascii="Arial" w:hAnsi="Arial" w:cs="Arial"/>
        </w:rPr>
        <w:t>Completion of training is reported and recorded</w:t>
      </w:r>
    </w:p>
    <w:p w:rsidR="00D733B8" w:rsidRPr="001D60EF" w:rsidRDefault="00D733B8" w:rsidP="001D60EF">
      <w:pPr>
        <w:pStyle w:val="Default"/>
        <w:numPr>
          <w:ilvl w:val="0"/>
          <w:numId w:val="15"/>
        </w:numPr>
        <w:rPr>
          <w:rFonts w:ascii="Arial" w:hAnsi="Arial" w:cs="Arial"/>
        </w:rPr>
      </w:pPr>
      <w:r w:rsidRPr="001D60EF">
        <w:rPr>
          <w:rFonts w:ascii="Arial" w:hAnsi="Arial" w:cs="Arial"/>
        </w:rPr>
        <w:t>Principal or nominee monitors renewal/refresher needs for First Aid and Fire Warden training</w:t>
      </w:r>
    </w:p>
    <w:p w:rsidR="00D733B8" w:rsidRPr="001D60EF" w:rsidRDefault="00D733B8" w:rsidP="001D60EF">
      <w:pPr>
        <w:pStyle w:val="Default"/>
        <w:rPr>
          <w:rFonts w:ascii="Arial" w:hAnsi="Arial" w:cs="Arial"/>
        </w:rPr>
      </w:pPr>
    </w:p>
    <w:p w:rsidR="00D733B8" w:rsidRPr="001D60EF" w:rsidRDefault="00D733B8" w:rsidP="001D60EF">
      <w:pPr>
        <w:pStyle w:val="Pa7"/>
        <w:rPr>
          <w:rFonts w:ascii="Arial" w:hAnsi="Arial" w:cs="Arial"/>
          <w:b/>
          <w:color w:val="000000"/>
        </w:rPr>
      </w:pPr>
      <w:r w:rsidRPr="001D60EF">
        <w:rPr>
          <w:rFonts w:ascii="Arial" w:hAnsi="Arial" w:cs="Arial"/>
          <w:b/>
          <w:color w:val="000000"/>
        </w:rPr>
        <w:t>Review and assessment</w:t>
      </w:r>
    </w:p>
    <w:p w:rsidR="00D733B8" w:rsidRPr="001D60EF" w:rsidRDefault="00D733B8" w:rsidP="001D60EF">
      <w:pPr>
        <w:pStyle w:val="Pa5"/>
        <w:rPr>
          <w:rFonts w:ascii="Arial" w:hAnsi="Arial" w:cs="Arial"/>
          <w:color w:val="000000"/>
        </w:rPr>
      </w:pPr>
      <w:r w:rsidRPr="001D60EF">
        <w:rPr>
          <w:rFonts w:ascii="Arial" w:hAnsi="Arial" w:cs="Arial"/>
          <w:color w:val="000000"/>
        </w:rPr>
        <w:t>The effectiveness of information and training programmes will be assessed at the same time as health and safety components of the Annual Plan. The assessment needs to determine whether:</w:t>
      </w:r>
    </w:p>
    <w:p w:rsidR="00D733B8" w:rsidRPr="001D60EF" w:rsidRDefault="00D733B8" w:rsidP="001D60EF">
      <w:pPr>
        <w:pStyle w:val="Default"/>
        <w:numPr>
          <w:ilvl w:val="0"/>
          <w:numId w:val="15"/>
        </w:numPr>
        <w:rPr>
          <w:rFonts w:ascii="Arial" w:hAnsi="Arial" w:cs="Arial"/>
        </w:rPr>
      </w:pPr>
      <w:r w:rsidRPr="001D60EF">
        <w:rPr>
          <w:rFonts w:ascii="Arial" w:hAnsi="Arial" w:cs="Arial"/>
        </w:rPr>
        <w:t>Programmes are effective and still appropriate</w:t>
      </w:r>
    </w:p>
    <w:p w:rsidR="00D733B8" w:rsidRPr="001D60EF" w:rsidRDefault="00D733B8" w:rsidP="001D60EF">
      <w:pPr>
        <w:pStyle w:val="Default"/>
        <w:numPr>
          <w:ilvl w:val="0"/>
          <w:numId w:val="15"/>
        </w:numPr>
        <w:rPr>
          <w:rFonts w:ascii="Arial" w:hAnsi="Arial" w:cs="Arial"/>
        </w:rPr>
      </w:pPr>
      <w:r w:rsidRPr="001D60EF">
        <w:rPr>
          <w:rFonts w:ascii="Arial" w:hAnsi="Arial" w:cs="Arial"/>
        </w:rPr>
        <w:t>Any updates are required</w:t>
      </w:r>
    </w:p>
    <w:p w:rsidR="00D733B8" w:rsidRPr="001D60EF" w:rsidRDefault="00D733B8" w:rsidP="001D60EF">
      <w:pPr>
        <w:pStyle w:val="Default"/>
        <w:numPr>
          <w:ilvl w:val="0"/>
          <w:numId w:val="15"/>
        </w:numPr>
        <w:rPr>
          <w:rFonts w:ascii="Arial" w:hAnsi="Arial" w:cs="Arial"/>
        </w:rPr>
      </w:pPr>
      <w:r w:rsidRPr="001D60EF">
        <w:rPr>
          <w:rFonts w:ascii="Arial" w:hAnsi="Arial" w:cs="Arial"/>
        </w:rPr>
        <w:t>Further topics should be added.</w:t>
      </w:r>
    </w:p>
    <w:p w:rsidR="00D733B8" w:rsidRPr="001D60EF" w:rsidRDefault="00D733B8" w:rsidP="001D60EF">
      <w:pPr>
        <w:pStyle w:val="Default"/>
        <w:rPr>
          <w:rFonts w:ascii="Arial" w:hAnsi="Arial" w:cs="Arial"/>
        </w:rPr>
      </w:pPr>
    </w:p>
    <w:p w:rsidR="00D733B8" w:rsidRPr="001D60EF" w:rsidRDefault="00D733B8" w:rsidP="001D60EF">
      <w:pPr>
        <w:pStyle w:val="Pa5"/>
        <w:rPr>
          <w:rFonts w:ascii="Arial" w:hAnsi="Arial" w:cs="Arial"/>
          <w:color w:val="000000"/>
        </w:rPr>
      </w:pPr>
      <w:r w:rsidRPr="001D60EF">
        <w:rPr>
          <w:rFonts w:ascii="Arial" w:hAnsi="Arial" w:cs="Arial"/>
          <w:color w:val="000000"/>
        </w:rPr>
        <w:t>Individual training needs can be reviewed, in consultation with worker, when professional development and job training plans are updated.</w:t>
      </w:r>
    </w:p>
    <w:p w:rsidR="001D60EF" w:rsidRDefault="001D60EF" w:rsidP="001D60EF">
      <w:pPr>
        <w:pStyle w:val="Pa32"/>
        <w:rPr>
          <w:rFonts w:ascii="Arial" w:hAnsi="Arial" w:cs="Arial"/>
          <w:b/>
          <w:bCs/>
          <w:i/>
          <w:iCs/>
          <w:color w:val="000000"/>
        </w:rPr>
      </w:pPr>
    </w:p>
    <w:p w:rsidR="00D733B8" w:rsidRPr="001D60EF" w:rsidRDefault="00D733B8" w:rsidP="001D60EF">
      <w:pPr>
        <w:pStyle w:val="Pa32"/>
        <w:rPr>
          <w:rFonts w:ascii="Arial" w:hAnsi="Arial" w:cs="Arial"/>
          <w:color w:val="000000"/>
        </w:rPr>
      </w:pPr>
      <w:r w:rsidRPr="001D60EF">
        <w:rPr>
          <w:rFonts w:ascii="Arial" w:hAnsi="Arial" w:cs="Arial"/>
          <w:b/>
          <w:bCs/>
          <w:i/>
          <w:iCs/>
          <w:color w:val="000000"/>
        </w:rPr>
        <w:t xml:space="preserve">Review </w:t>
      </w:r>
    </w:p>
    <w:p w:rsidR="001D60EF" w:rsidRDefault="00D733B8" w:rsidP="001D60EF">
      <w:pPr>
        <w:pStyle w:val="Pa5"/>
        <w:rPr>
          <w:rFonts w:ascii="Arial" w:hAnsi="Arial" w:cs="Arial"/>
          <w:color w:val="000000"/>
        </w:rPr>
      </w:pPr>
      <w:r w:rsidRPr="001D60EF">
        <w:rPr>
          <w:rFonts w:ascii="Arial" w:hAnsi="Arial" w:cs="Arial"/>
          <w:color w:val="000000"/>
        </w:rPr>
        <w:t xml:space="preserve">This policy shall be reviewed every two years or more regularly by agreement. </w:t>
      </w:r>
    </w:p>
    <w:p w:rsidR="00D733B8" w:rsidRPr="001D60EF" w:rsidRDefault="00D733B8" w:rsidP="001D60EF">
      <w:pPr>
        <w:pStyle w:val="Pa5"/>
        <w:rPr>
          <w:rFonts w:ascii="Arial" w:hAnsi="Arial" w:cs="Arial"/>
          <w:color w:val="000000"/>
        </w:rPr>
      </w:pPr>
      <w:r w:rsidRPr="001D60EF">
        <w:rPr>
          <w:rFonts w:ascii="Arial" w:hAnsi="Arial" w:cs="Arial"/>
          <w:color w:val="000000"/>
        </w:rPr>
        <w:t>The provisions of this agreement may be varied by the board following consultation with workers.</w:t>
      </w:r>
    </w:p>
    <w:p w:rsidR="001D60EF" w:rsidRDefault="001D60EF" w:rsidP="001D60EF">
      <w:pPr>
        <w:pStyle w:val="Pa32"/>
        <w:rPr>
          <w:rFonts w:ascii="Arial" w:hAnsi="Arial" w:cs="Arial"/>
          <w:b/>
          <w:bCs/>
          <w:i/>
          <w:iCs/>
          <w:color w:val="000000"/>
        </w:rPr>
      </w:pPr>
    </w:p>
    <w:p w:rsidR="00D733B8" w:rsidRPr="001D60EF" w:rsidRDefault="00D733B8" w:rsidP="001D60EF">
      <w:pPr>
        <w:pStyle w:val="Pa32"/>
        <w:rPr>
          <w:rFonts w:ascii="Arial" w:hAnsi="Arial" w:cs="Arial"/>
          <w:color w:val="000000"/>
        </w:rPr>
      </w:pPr>
      <w:r w:rsidRPr="001D60EF">
        <w:rPr>
          <w:rFonts w:ascii="Arial" w:hAnsi="Arial" w:cs="Arial"/>
          <w:b/>
          <w:bCs/>
          <w:i/>
          <w:iCs/>
          <w:color w:val="000000"/>
        </w:rPr>
        <w:t xml:space="preserve">Signatures </w:t>
      </w:r>
    </w:p>
    <w:p w:rsidR="001D60EF" w:rsidRDefault="001D60EF" w:rsidP="001D60EF">
      <w:pPr>
        <w:rPr>
          <w:rFonts w:ascii="Arial" w:hAnsi="Arial" w:cs="Arial"/>
          <w:color w:val="000000"/>
        </w:rPr>
      </w:pPr>
    </w:p>
    <w:p w:rsidR="003A307F" w:rsidRPr="001D60EF" w:rsidRDefault="00D733B8" w:rsidP="001D60EF">
      <w:pPr>
        <w:rPr>
          <w:rFonts w:ascii="Arial" w:hAnsi="Arial" w:cs="Arial"/>
          <w:color w:val="000000"/>
        </w:rPr>
      </w:pPr>
      <w:r w:rsidRPr="001D60EF">
        <w:rPr>
          <w:rFonts w:ascii="Arial" w:hAnsi="Arial" w:cs="Arial"/>
          <w:color w:val="000000"/>
        </w:rPr>
        <w:t>Signed: ______________________________ Date _______________</w:t>
      </w:r>
    </w:p>
    <w:sectPr w:rsidR="003A307F" w:rsidRPr="001D60EF" w:rsidSect="001D60EF">
      <w:pgSz w:w="11906" w:h="16838"/>
      <w:pgMar w:top="1440" w:right="1274"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3A1EC9"/>
    <w:multiLevelType w:val="hybridMultilevel"/>
    <w:tmpl w:val="A4CBDD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02E3A9"/>
    <w:multiLevelType w:val="hybridMultilevel"/>
    <w:tmpl w:val="3168D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97764D"/>
    <w:multiLevelType w:val="hybridMultilevel"/>
    <w:tmpl w:val="1CEC8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417BD6"/>
    <w:multiLevelType w:val="hybridMultilevel"/>
    <w:tmpl w:val="00D463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5">
    <w:nsid w:val="04EC1418"/>
    <w:multiLevelType w:val="hybridMultilevel"/>
    <w:tmpl w:val="14D228B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22E49D9"/>
    <w:multiLevelType w:val="hybridMultilevel"/>
    <w:tmpl w:val="E8CEAF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A1316F"/>
    <w:multiLevelType w:val="hybridMultilevel"/>
    <w:tmpl w:val="19D805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AF3C85"/>
    <w:multiLevelType w:val="hybridMultilevel"/>
    <w:tmpl w:val="E0D87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6A65AE5"/>
    <w:multiLevelType w:val="hybridMultilevel"/>
    <w:tmpl w:val="87486434"/>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4">
    <w:nsid w:val="68E9CDED"/>
    <w:multiLevelType w:val="hybridMultilevel"/>
    <w:tmpl w:val="5D2375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9553666"/>
    <w:multiLevelType w:val="hybridMultilevel"/>
    <w:tmpl w:val="58AC4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4"/>
  </w:num>
  <w:num w:numId="3">
    <w:abstractNumId w:val="9"/>
  </w:num>
  <w:num w:numId="4">
    <w:abstractNumId w:val="6"/>
  </w:num>
  <w:num w:numId="5">
    <w:abstractNumId w:val="16"/>
  </w:num>
  <w:num w:numId="6">
    <w:abstractNumId w:val="10"/>
  </w:num>
  <w:num w:numId="7">
    <w:abstractNumId w:val="3"/>
  </w:num>
  <w:num w:numId="8">
    <w:abstractNumId w:val="0"/>
  </w:num>
  <w:num w:numId="9">
    <w:abstractNumId w:val="7"/>
  </w:num>
  <w:num w:numId="10">
    <w:abstractNumId w:val="1"/>
  </w:num>
  <w:num w:numId="11">
    <w:abstractNumId w:val="2"/>
  </w:num>
  <w:num w:numId="12">
    <w:abstractNumId w:val="8"/>
  </w:num>
  <w:num w:numId="13">
    <w:abstractNumId w:val="14"/>
  </w:num>
  <w:num w:numId="14">
    <w:abstractNumId w:val="12"/>
  </w:num>
  <w:num w:numId="15">
    <w:abstractNumId w:val="11"/>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rsids>
    <w:rsidRoot w:val="00D733B8"/>
    <w:rsid w:val="00027FC5"/>
    <w:rsid w:val="00100CC1"/>
    <w:rsid w:val="00145017"/>
    <w:rsid w:val="0016202D"/>
    <w:rsid w:val="001D60EF"/>
    <w:rsid w:val="002D05E4"/>
    <w:rsid w:val="003A307F"/>
    <w:rsid w:val="00724E3D"/>
    <w:rsid w:val="00C678D2"/>
    <w:rsid w:val="00C94F2A"/>
    <w:rsid w:val="00D453D2"/>
    <w:rsid w:val="00D57BA3"/>
    <w:rsid w:val="00D733B8"/>
    <w:rsid w:val="00DA3A07"/>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DA3A0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DA3A0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DA3A0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DA3A07"/>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07"/>
    <w:pPr>
      <w:spacing w:before="60" w:after="220" w:line="280" w:lineRule="exact"/>
    </w:pPr>
    <w:rPr>
      <w:rFonts w:ascii="Arial" w:hAnsi="Arial"/>
      <w:szCs w:val="20"/>
      <w:lang w:val="en-NZ"/>
    </w:rPr>
  </w:style>
  <w:style w:type="paragraph" w:styleId="PlainText">
    <w:name w:val="Plain Text"/>
    <w:basedOn w:val="Normal"/>
    <w:rsid w:val="00DA3A07"/>
    <w:pPr>
      <w:tabs>
        <w:tab w:val="left" w:pos="425"/>
      </w:tabs>
      <w:spacing w:after="240" w:line="320" w:lineRule="exact"/>
    </w:pPr>
    <w:rPr>
      <w:szCs w:val="20"/>
      <w:lang w:val="en-NZ"/>
    </w:rPr>
  </w:style>
  <w:style w:type="paragraph" w:customStyle="1" w:styleId="Bullet">
    <w:name w:val="Bullet"/>
    <w:basedOn w:val="PlainText"/>
    <w:rsid w:val="00DA3A07"/>
    <w:pPr>
      <w:numPr>
        <w:numId w:val="1"/>
      </w:numPr>
      <w:tabs>
        <w:tab w:val="clear" w:pos="360"/>
      </w:tabs>
      <w:spacing w:after="0"/>
      <w:ind w:left="425" w:hanging="425"/>
    </w:pPr>
  </w:style>
  <w:style w:type="paragraph" w:customStyle="1" w:styleId="Bulletspace">
    <w:name w:val="Bullet+space"/>
    <w:basedOn w:val="Bullet"/>
    <w:rsid w:val="00DA3A07"/>
    <w:pPr>
      <w:numPr>
        <w:numId w:val="0"/>
      </w:numPr>
      <w:spacing w:after="240"/>
      <w:ind w:left="425" w:hanging="425"/>
    </w:pPr>
  </w:style>
  <w:style w:type="character" w:styleId="CommentReference">
    <w:name w:val="annotation reference"/>
    <w:basedOn w:val="DefaultParagraphFont"/>
    <w:semiHidden/>
    <w:rsid w:val="00DA3A07"/>
    <w:rPr>
      <w:sz w:val="16"/>
      <w:szCs w:val="16"/>
    </w:rPr>
  </w:style>
  <w:style w:type="character" w:styleId="FollowedHyperlink">
    <w:name w:val="FollowedHyperlink"/>
    <w:basedOn w:val="DefaultParagraphFont"/>
    <w:rsid w:val="00DA3A07"/>
    <w:rPr>
      <w:color w:val="800080"/>
      <w:u w:val="single"/>
    </w:rPr>
  </w:style>
  <w:style w:type="paragraph" w:styleId="Footer">
    <w:name w:val="footer"/>
    <w:basedOn w:val="Normal"/>
    <w:next w:val="Normal"/>
    <w:rsid w:val="00DA3A07"/>
    <w:pPr>
      <w:spacing w:line="200" w:lineRule="exact"/>
    </w:pPr>
    <w:rPr>
      <w:rFonts w:ascii="Arial" w:hAnsi="Arial"/>
      <w:sz w:val="15"/>
      <w:szCs w:val="20"/>
      <w:lang w:val="en-NZ"/>
    </w:rPr>
  </w:style>
  <w:style w:type="paragraph" w:styleId="Header">
    <w:name w:val="header"/>
    <w:basedOn w:val="Normal"/>
    <w:rsid w:val="00DA3A07"/>
    <w:pPr>
      <w:tabs>
        <w:tab w:val="center" w:pos="4536"/>
        <w:tab w:val="right" w:pos="9072"/>
      </w:tabs>
      <w:spacing w:line="240" w:lineRule="exact"/>
    </w:pPr>
    <w:rPr>
      <w:sz w:val="16"/>
      <w:szCs w:val="20"/>
      <w:lang w:val="en-NZ"/>
    </w:rPr>
  </w:style>
  <w:style w:type="character" w:styleId="Hyperlink">
    <w:name w:val="Hyperlink"/>
    <w:basedOn w:val="DefaultParagraphFont"/>
    <w:rsid w:val="00DA3A07"/>
    <w:rPr>
      <w:color w:val="0000FF"/>
      <w:u w:val="single"/>
    </w:rPr>
  </w:style>
  <w:style w:type="paragraph" w:styleId="ListBullet">
    <w:name w:val="List Bullet"/>
    <w:basedOn w:val="Normal"/>
    <w:autoRedefine/>
    <w:rsid w:val="00DA3A07"/>
    <w:pPr>
      <w:numPr>
        <w:numId w:val="3"/>
      </w:numPr>
      <w:tabs>
        <w:tab w:val="clear" w:pos="425"/>
      </w:tabs>
      <w:spacing w:line="280" w:lineRule="exact"/>
    </w:pPr>
    <w:rPr>
      <w:szCs w:val="20"/>
      <w:lang w:val="en-NZ"/>
    </w:rPr>
  </w:style>
  <w:style w:type="paragraph" w:customStyle="1" w:styleId="ListPara">
    <w:name w:val="List Para"/>
    <w:basedOn w:val="Normal"/>
    <w:rsid w:val="00DA3A0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DA3A07"/>
    <w:pPr>
      <w:spacing w:before="60" w:after="60" w:line="280" w:lineRule="exact"/>
    </w:pPr>
    <w:rPr>
      <w:rFonts w:ascii="Arial" w:hAnsi="Arial"/>
      <w:szCs w:val="20"/>
      <w:lang w:val="en-NZ"/>
    </w:rPr>
  </w:style>
  <w:style w:type="paragraph" w:customStyle="1" w:styleId="MemoAddresseePrompts">
    <w:name w:val="MemoAddresseePrompts"/>
    <w:basedOn w:val="Normal"/>
    <w:rsid w:val="00DA3A0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DA3A0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DA3A07"/>
    <w:pPr>
      <w:numPr>
        <w:numId w:val="6"/>
      </w:numPr>
    </w:pPr>
  </w:style>
  <w:style w:type="paragraph" w:customStyle="1" w:styleId="Space">
    <w:name w:val="Space"/>
    <w:basedOn w:val="Normal"/>
    <w:rsid w:val="00DA3A07"/>
    <w:pPr>
      <w:spacing w:line="320" w:lineRule="atLeast"/>
    </w:pPr>
    <w:rPr>
      <w:szCs w:val="20"/>
      <w:lang w:val="en-NZ"/>
    </w:rPr>
  </w:style>
  <w:style w:type="paragraph" w:customStyle="1" w:styleId="Subject">
    <w:name w:val="Subject"/>
    <w:basedOn w:val="Normal"/>
    <w:next w:val="PlainText"/>
    <w:rsid w:val="00DA3A0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D733B8"/>
    <w:pPr>
      <w:autoSpaceDE w:val="0"/>
      <w:autoSpaceDN w:val="0"/>
      <w:adjustRightInd w:val="0"/>
    </w:pPr>
    <w:rPr>
      <w:rFonts w:ascii="Gotham Bold" w:hAnsi="Gotham Bold" w:cs="Gotham Bold"/>
      <w:color w:val="000000"/>
      <w:sz w:val="24"/>
      <w:szCs w:val="24"/>
    </w:rPr>
  </w:style>
  <w:style w:type="paragraph" w:customStyle="1" w:styleId="Pa7">
    <w:name w:val="Pa7"/>
    <w:basedOn w:val="Default"/>
    <w:next w:val="Default"/>
    <w:uiPriority w:val="99"/>
    <w:rsid w:val="00D733B8"/>
    <w:pPr>
      <w:spacing w:line="211" w:lineRule="atLeast"/>
    </w:pPr>
    <w:rPr>
      <w:rFonts w:cs="Times New Roman"/>
      <w:color w:val="auto"/>
    </w:rPr>
  </w:style>
  <w:style w:type="paragraph" w:customStyle="1" w:styleId="Pa5">
    <w:name w:val="Pa5"/>
    <w:basedOn w:val="Default"/>
    <w:next w:val="Default"/>
    <w:uiPriority w:val="99"/>
    <w:rsid w:val="00D733B8"/>
    <w:pPr>
      <w:spacing w:line="181" w:lineRule="atLeast"/>
    </w:pPr>
    <w:rPr>
      <w:rFonts w:cs="Times New Roman"/>
      <w:color w:val="auto"/>
    </w:rPr>
  </w:style>
  <w:style w:type="paragraph" w:customStyle="1" w:styleId="Pa29">
    <w:name w:val="Pa29"/>
    <w:basedOn w:val="Default"/>
    <w:next w:val="Default"/>
    <w:uiPriority w:val="99"/>
    <w:rsid w:val="00D733B8"/>
    <w:pPr>
      <w:spacing w:line="181" w:lineRule="atLeast"/>
    </w:pPr>
    <w:rPr>
      <w:rFonts w:cs="Times New Roman"/>
      <w:color w:val="auto"/>
    </w:rPr>
  </w:style>
  <w:style w:type="paragraph" w:customStyle="1" w:styleId="Pa32">
    <w:name w:val="Pa32"/>
    <w:basedOn w:val="Default"/>
    <w:next w:val="Default"/>
    <w:uiPriority w:val="99"/>
    <w:rsid w:val="00D733B8"/>
    <w:pPr>
      <w:spacing w:line="21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Richard Wards</cp:lastModifiedBy>
  <cp:revision>2</cp:revision>
  <dcterms:created xsi:type="dcterms:W3CDTF">2016-03-20T21:30:00Z</dcterms:created>
  <dcterms:modified xsi:type="dcterms:W3CDTF">2016-03-20T21:30:00Z</dcterms:modified>
</cp:coreProperties>
</file>